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775"/>
        <w:gridCol w:w="4796"/>
      </w:tblGrid>
      <w:tr w:rsidR="00125F71" w:rsidRPr="00ED6587" w:rsidTr="00ED6587">
        <w:tc>
          <w:tcPr>
            <w:tcW w:w="4775" w:type="dxa"/>
          </w:tcPr>
          <w:p w:rsidR="00125F71" w:rsidRPr="00ED6587" w:rsidRDefault="00125F71" w:rsidP="00ED6587">
            <w:pPr>
              <w:pStyle w:val="570"/>
              <w:shd w:val="clear" w:color="auto" w:fill="auto"/>
              <w:spacing w:line="240" w:lineRule="auto"/>
              <w:ind w:firstLine="284"/>
              <w:jc w:val="left"/>
              <w:rPr>
                <w:rStyle w:val="57"/>
                <w:rFonts w:ascii="Times New Roman" w:hAnsi="Times New Roman"/>
                <w:color w:val="000000"/>
                <w:spacing w:val="0"/>
                <w:sz w:val="24"/>
                <w:szCs w:val="24"/>
              </w:rPr>
            </w:pPr>
            <w:bookmarkStart w:id="0" w:name="_GoBack"/>
            <w:bookmarkEnd w:id="0"/>
            <w:r w:rsidRPr="00ED6587">
              <w:rPr>
                <w:rStyle w:val="57"/>
                <w:rFonts w:ascii="Times New Roman" w:hAnsi="Times New Roman"/>
                <w:color w:val="000000"/>
                <w:spacing w:val="0"/>
                <w:sz w:val="24"/>
                <w:szCs w:val="24"/>
              </w:rPr>
              <w:t>Рассмотрено  на заседании</w:t>
            </w:r>
          </w:p>
          <w:p w:rsidR="00125F71" w:rsidRPr="00ED6587" w:rsidRDefault="00125F71" w:rsidP="00ED6587">
            <w:pPr>
              <w:pStyle w:val="570"/>
              <w:shd w:val="clear" w:color="auto" w:fill="auto"/>
              <w:spacing w:line="240" w:lineRule="auto"/>
              <w:ind w:firstLine="284"/>
              <w:jc w:val="left"/>
              <w:rPr>
                <w:rStyle w:val="57"/>
                <w:rFonts w:ascii="Times New Roman" w:hAnsi="Times New Roman"/>
                <w:color w:val="000000"/>
                <w:spacing w:val="0"/>
                <w:sz w:val="24"/>
                <w:szCs w:val="24"/>
              </w:rPr>
            </w:pPr>
            <w:r w:rsidRPr="00ED6587">
              <w:rPr>
                <w:rStyle w:val="57"/>
                <w:rFonts w:ascii="Times New Roman" w:hAnsi="Times New Roman"/>
                <w:color w:val="000000"/>
                <w:spacing w:val="0"/>
                <w:sz w:val="24"/>
                <w:szCs w:val="24"/>
              </w:rPr>
              <w:t xml:space="preserve">Педагогического Совета </w:t>
            </w:r>
          </w:p>
          <w:p w:rsidR="00125F71" w:rsidRPr="00ED6587" w:rsidRDefault="00125F71" w:rsidP="00ED6587">
            <w:pPr>
              <w:pStyle w:val="570"/>
              <w:shd w:val="clear" w:color="auto" w:fill="auto"/>
              <w:spacing w:line="240" w:lineRule="auto"/>
              <w:jc w:val="left"/>
              <w:rPr>
                <w:rStyle w:val="57"/>
                <w:rFonts w:ascii="Times New Roman" w:hAnsi="Times New Roman"/>
                <w:color w:val="000000"/>
                <w:spacing w:val="0"/>
                <w:sz w:val="24"/>
                <w:szCs w:val="24"/>
              </w:rPr>
            </w:pPr>
            <w:r w:rsidRPr="00ED6587">
              <w:rPr>
                <w:rStyle w:val="57"/>
                <w:rFonts w:ascii="Times New Roman" w:hAnsi="Times New Roman"/>
                <w:color w:val="000000"/>
                <w:spacing w:val="0"/>
                <w:sz w:val="24"/>
                <w:szCs w:val="24"/>
              </w:rPr>
              <w:t xml:space="preserve">      Протокол № 25   от 16.12.2020г</w:t>
            </w:r>
          </w:p>
        </w:tc>
        <w:tc>
          <w:tcPr>
            <w:tcW w:w="4796" w:type="dxa"/>
          </w:tcPr>
          <w:p w:rsidR="00125F71" w:rsidRPr="00ED6587" w:rsidRDefault="00125F71" w:rsidP="00ED6587">
            <w:pPr>
              <w:pStyle w:val="570"/>
              <w:shd w:val="clear" w:color="auto" w:fill="auto"/>
              <w:spacing w:line="240" w:lineRule="auto"/>
              <w:ind w:firstLine="284"/>
              <w:jc w:val="right"/>
              <w:rPr>
                <w:rStyle w:val="57"/>
                <w:rFonts w:ascii="Times New Roman" w:hAnsi="Times New Roman"/>
                <w:color w:val="000000"/>
                <w:spacing w:val="0"/>
                <w:sz w:val="24"/>
                <w:szCs w:val="24"/>
              </w:rPr>
            </w:pPr>
            <w:r w:rsidRPr="00ED6587">
              <w:rPr>
                <w:rStyle w:val="57"/>
                <w:rFonts w:ascii="Times New Roman" w:hAnsi="Times New Roman"/>
                <w:color w:val="000000"/>
                <w:spacing w:val="0"/>
                <w:sz w:val="24"/>
                <w:szCs w:val="24"/>
              </w:rPr>
              <w:t>Утвержден приказом № 203</w:t>
            </w:r>
          </w:p>
          <w:p w:rsidR="00125F71" w:rsidRPr="00ED6587" w:rsidRDefault="00125F71" w:rsidP="00ED6587">
            <w:pPr>
              <w:pStyle w:val="570"/>
              <w:shd w:val="clear" w:color="auto" w:fill="auto"/>
              <w:spacing w:line="240" w:lineRule="auto"/>
              <w:ind w:firstLine="284"/>
              <w:jc w:val="right"/>
              <w:rPr>
                <w:rStyle w:val="57"/>
                <w:rFonts w:ascii="Times New Roman" w:hAnsi="Times New Roman"/>
                <w:color w:val="000000"/>
                <w:spacing w:val="0"/>
                <w:sz w:val="24"/>
                <w:szCs w:val="24"/>
              </w:rPr>
            </w:pPr>
            <w:r w:rsidRPr="00ED6587">
              <w:rPr>
                <w:rStyle w:val="57"/>
                <w:rFonts w:ascii="Times New Roman" w:hAnsi="Times New Roman"/>
                <w:color w:val="000000"/>
                <w:spacing w:val="0"/>
                <w:sz w:val="24"/>
                <w:szCs w:val="24"/>
              </w:rPr>
              <w:t>от 16.12.2020г.</w:t>
            </w:r>
          </w:p>
          <w:p w:rsidR="00125F71" w:rsidRPr="00ED6587" w:rsidRDefault="00125F71" w:rsidP="00ED6587">
            <w:pPr>
              <w:pStyle w:val="570"/>
              <w:shd w:val="clear" w:color="auto" w:fill="auto"/>
              <w:spacing w:line="240" w:lineRule="auto"/>
              <w:ind w:firstLine="284"/>
              <w:jc w:val="right"/>
              <w:rPr>
                <w:rStyle w:val="57"/>
                <w:rFonts w:ascii="Times New Roman" w:hAnsi="Times New Roman"/>
                <w:color w:val="000000"/>
                <w:spacing w:val="0"/>
                <w:sz w:val="24"/>
                <w:szCs w:val="24"/>
              </w:rPr>
            </w:pPr>
          </w:p>
          <w:p w:rsidR="00125F71" w:rsidRPr="00ED6587" w:rsidRDefault="00125F71" w:rsidP="00ED6587">
            <w:pPr>
              <w:pStyle w:val="570"/>
              <w:shd w:val="clear" w:color="auto" w:fill="auto"/>
              <w:spacing w:line="240" w:lineRule="auto"/>
              <w:ind w:firstLine="284"/>
              <w:rPr>
                <w:rStyle w:val="57"/>
                <w:rFonts w:ascii="Times New Roman" w:hAnsi="Times New Roman"/>
                <w:color w:val="000000"/>
                <w:spacing w:val="0"/>
                <w:sz w:val="24"/>
                <w:szCs w:val="24"/>
              </w:rPr>
            </w:pPr>
          </w:p>
        </w:tc>
      </w:tr>
    </w:tbl>
    <w:p w:rsidR="00125F71" w:rsidRDefault="00125F71" w:rsidP="00CA4181">
      <w:pPr>
        <w:spacing w:before="0" w:beforeAutospacing="0" w:after="0" w:afterAutospacing="0"/>
        <w:ind w:right="-259"/>
        <w:rPr>
          <w:rFonts w:ascii="Times New Roman" w:hAnsi="Times New Roman"/>
          <w:b/>
          <w:bCs/>
          <w:sz w:val="24"/>
          <w:szCs w:val="24"/>
          <w:lang w:val="ru-RU" w:eastAsia="ru-RU"/>
        </w:rPr>
      </w:pPr>
    </w:p>
    <w:p w:rsidR="00125F71" w:rsidRDefault="00125F71" w:rsidP="004F38A8">
      <w:pPr>
        <w:spacing w:before="0" w:beforeAutospacing="0" w:after="0" w:afterAutospacing="0"/>
        <w:ind w:right="-259"/>
        <w:jc w:val="center"/>
        <w:rPr>
          <w:rFonts w:ascii="Times New Roman" w:hAnsi="Times New Roman"/>
          <w:b/>
          <w:bCs/>
          <w:sz w:val="24"/>
          <w:szCs w:val="24"/>
          <w:lang w:val="ru-RU" w:eastAsia="ru-RU"/>
        </w:rPr>
      </w:pPr>
    </w:p>
    <w:p w:rsidR="00125F71" w:rsidRPr="004F38A8" w:rsidRDefault="00125F71" w:rsidP="004F38A8">
      <w:pPr>
        <w:spacing w:before="0" w:beforeAutospacing="0" w:after="0" w:afterAutospacing="0"/>
        <w:ind w:right="-259"/>
        <w:jc w:val="center"/>
        <w:rPr>
          <w:rFonts w:ascii="Times New Roman" w:hAnsi="Times New Roman"/>
          <w:sz w:val="20"/>
          <w:szCs w:val="20"/>
          <w:lang w:val="ru-RU" w:eastAsia="ru-RU"/>
        </w:rPr>
      </w:pPr>
      <w:r w:rsidRPr="004F38A8">
        <w:rPr>
          <w:rFonts w:ascii="Times New Roman" w:hAnsi="Times New Roman"/>
          <w:b/>
          <w:bCs/>
          <w:sz w:val="24"/>
          <w:szCs w:val="24"/>
          <w:lang w:val="ru-RU" w:eastAsia="ru-RU"/>
        </w:rPr>
        <w:t>ПОЛОЖЕНИЕ</w:t>
      </w:r>
    </w:p>
    <w:p w:rsidR="00125F71" w:rsidRPr="004F38A8" w:rsidRDefault="00125F71" w:rsidP="004F38A8">
      <w:pPr>
        <w:spacing w:before="0" w:beforeAutospacing="0" w:after="0" w:afterAutospacing="0" w:line="10" w:lineRule="exact"/>
        <w:rPr>
          <w:rFonts w:ascii="Times New Roman" w:hAnsi="Times New Roman"/>
          <w:sz w:val="20"/>
          <w:szCs w:val="20"/>
          <w:lang w:val="ru-RU" w:eastAsia="ru-RU"/>
        </w:rPr>
      </w:pPr>
    </w:p>
    <w:p w:rsidR="00125F71" w:rsidRPr="002169DD" w:rsidRDefault="00125F71" w:rsidP="002169DD">
      <w:pPr>
        <w:tabs>
          <w:tab w:val="left" w:pos="1145"/>
        </w:tabs>
        <w:spacing w:before="0" w:beforeAutospacing="0" w:after="0" w:afterAutospacing="0" w:line="250" w:lineRule="auto"/>
        <w:ind w:left="1020" w:right="640"/>
        <w:jc w:val="center"/>
        <w:rPr>
          <w:rFonts w:ascii="Times New Roman" w:hAnsi="Times New Roman"/>
          <w:b/>
          <w:bCs/>
          <w:sz w:val="23"/>
          <w:szCs w:val="23"/>
          <w:lang w:val="ru-RU" w:eastAsia="ru-RU"/>
        </w:rPr>
      </w:pPr>
      <w:r>
        <w:rPr>
          <w:rFonts w:ascii="Times New Roman" w:hAnsi="Times New Roman"/>
          <w:b/>
          <w:bCs/>
          <w:sz w:val="23"/>
          <w:szCs w:val="23"/>
          <w:lang w:val="ru-RU" w:eastAsia="ru-RU"/>
        </w:rPr>
        <w:t xml:space="preserve">о текущем контроле успеваемости </w:t>
      </w:r>
      <w:r w:rsidRPr="004F38A8">
        <w:rPr>
          <w:rFonts w:ascii="Times New Roman" w:hAnsi="Times New Roman"/>
          <w:b/>
          <w:bCs/>
          <w:sz w:val="23"/>
          <w:szCs w:val="23"/>
          <w:lang w:val="ru-RU" w:eastAsia="ru-RU"/>
        </w:rPr>
        <w:t xml:space="preserve"> и промежуточной аттестации обучающихся</w:t>
      </w:r>
      <w:r>
        <w:rPr>
          <w:rFonts w:ascii="Times New Roman" w:hAnsi="Times New Roman"/>
          <w:b/>
          <w:bCs/>
          <w:sz w:val="23"/>
          <w:szCs w:val="23"/>
          <w:lang w:val="ru-RU" w:eastAsia="ru-RU"/>
        </w:rPr>
        <w:t>, порядке проведения государственной итоговой аттестации по образовательным программам среднего профессионального образования</w:t>
      </w:r>
      <w:r w:rsidRPr="004F38A8">
        <w:rPr>
          <w:rFonts w:ascii="Times New Roman" w:hAnsi="Times New Roman"/>
          <w:b/>
          <w:bCs/>
          <w:sz w:val="23"/>
          <w:szCs w:val="23"/>
          <w:lang w:val="ru-RU" w:eastAsia="ru-RU"/>
        </w:rPr>
        <w:t xml:space="preserve"> с применением исключительно электр</w:t>
      </w:r>
      <w:r>
        <w:rPr>
          <w:rFonts w:ascii="Times New Roman" w:hAnsi="Times New Roman"/>
          <w:b/>
          <w:bCs/>
          <w:sz w:val="23"/>
          <w:szCs w:val="23"/>
          <w:lang w:val="ru-RU" w:eastAsia="ru-RU"/>
        </w:rPr>
        <w:t xml:space="preserve">онного обучения и дистанционных </w:t>
      </w:r>
      <w:r w:rsidRPr="004F38A8">
        <w:rPr>
          <w:rFonts w:ascii="Times New Roman" w:hAnsi="Times New Roman"/>
          <w:b/>
          <w:bCs/>
          <w:sz w:val="24"/>
          <w:szCs w:val="24"/>
          <w:lang w:val="ru-RU" w:eastAsia="ru-RU"/>
        </w:rPr>
        <w:t xml:space="preserve">образовательных технологий в </w:t>
      </w:r>
      <w:r>
        <w:rPr>
          <w:rFonts w:ascii="Times New Roman" w:hAnsi="Times New Roman"/>
          <w:b/>
          <w:bCs/>
          <w:sz w:val="24"/>
          <w:szCs w:val="24"/>
          <w:lang w:val="ru-RU" w:eastAsia="ru-RU"/>
        </w:rPr>
        <w:t xml:space="preserve">ГАПОУ Башкирский северо-западный сельскохозяйственный колледж </w:t>
      </w:r>
      <w:r w:rsidRPr="004F38A8">
        <w:rPr>
          <w:rFonts w:ascii="Times New Roman" w:hAnsi="Times New Roman"/>
          <w:b/>
          <w:bCs/>
          <w:sz w:val="24"/>
          <w:szCs w:val="24"/>
          <w:lang w:val="ru-RU" w:eastAsia="ru-RU"/>
        </w:rPr>
        <w:t xml:space="preserve"> </w:t>
      </w:r>
      <w:r w:rsidRPr="004F38A8">
        <w:rPr>
          <w:rFonts w:ascii="Times New Roman" w:hAnsi="Times New Roman"/>
          <w:sz w:val="24"/>
          <w:szCs w:val="24"/>
          <w:lang w:val="ru-RU" w:eastAsia="ru-RU"/>
        </w:rPr>
        <w:t>(далее по тексту образовательное учреждение, сокращенно – ОУ)</w:t>
      </w:r>
    </w:p>
    <w:p w:rsidR="00125F71" w:rsidRPr="004F38A8" w:rsidRDefault="00125F71" w:rsidP="004F38A8">
      <w:pPr>
        <w:spacing w:before="0" w:beforeAutospacing="0" w:after="0" w:afterAutospacing="0" w:line="283" w:lineRule="exact"/>
        <w:rPr>
          <w:rFonts w:ascii="Times New Roman" w:hAnsi="Times New Roman"/>
          <w:sz w:val="20"/>
          <w:szCs w:val="20"/>
          <w:lang w:val="ru-RU" w:eastAsia="ru-RU"/>
        </w:rPr>
      </w:pPr>
    </w:p>
    <w:p w:rsidR="00125F71" w:rsidRPr="001729AE" w:rsidRDefault="00125F71" w:rsidP="001729AE">
      <w:pPr>
        <w:numPr>
          <w:ilvl w:val="0"/>
          <w:numId w:val="2"/>
        </w:numPr>
        <w:tabs>
          <w:tab w:val="left" w:pos="4060"/>
        </w:tabs>
        <w:spacing w:before="0" w:beforeAutospacing="0" w:after="0" w:afterAutospacing="0"/>
        <w:ind w:left="4060" w:hanging="252"/>
        <w:jc w:val="both"/>
        <w:rPr>
          <w:rFonts w:ascii="Times New Roman" w:hAnsi="Times New Roman"/>
          <w:b/>
          <w:bCs/>
          <w:sz w:val="24"/>
          <w:szCs w:val="24"/>
          <w:lang w:val="ru-RU" w:eastAsia="ru-RU"/>
        </w:rPr>
      </w:pPr>
      <w:r w:rsidRPr="001729AE">
        <w:rPr>
          <w:rFonts w:ascii="Times New Roman" w:hAnsi="Times New Roman"/>
          <w:b/>
          <w:bCs/>
          <w:sz w:val="24"/>
          <w:szCs w:val="24"/>
          <w:lang w:val="ru-RU" w:eastAsia="ru-RU"/>
        </w:rPr>
        <w:t>Общие положения</w:t>
      </w:r>
    </w:p>
    <w:p w:rsidR="00125F71" w:rsidRPr="001729AE" w:rsidRDefault="00125F71" w:rsidP="001729AE">
      <w:pPr>
        <w:spacing w:before="0" w:beforeAutospacing="0" w:after="0" w:afterAutospacing="0" w:line="283"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xml:space="preserve">1.1. Настоящее положение определяет порядок и содержание текущего контроля знаний и промежуточной аттестации, государственной итоговой аттестации с применением исключительно электронного обучения и дистанционных образовательных технологий обучающихся ОУ </w:t>
      </w:r>
    </w:p>
    <w:p w:rsidR="00125F71" w:rsidRPr="001729AE" w:rsidRDefault="00125F71" w:rsidP="001729AE">
      <w:pPr>
        <w:spacing w:before="0" w:beforeAutospacing="0" w:after="0" w:afterAutospacing="0" w:line="1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8"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1.2. Настоящее Положение разработано с целью регламентации периодичности, общего порядка и форм проведения, установления системы оценок, используемой для текущего контроля и промежуточной аттестации обучающихся ГАПОУ БССК, а также с целью установления порядка обеспечения идентификации личности обучающегося, способа и порядка контроля соблюдения условий проведения мероприятий при применении исключительно электронного обучения и дистанционных образовательных технологий (далее ЭО и ДОТ).</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1.3. При организации текущего контроля знаний и промежуточной аттестации, государственной итоговой аттестации исключительно с применением ЭО и ДОТ ГАПОУ БССК руководствуется следующими документами:</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3"/>
        </w:numPr>
        <w:tabs>
          <w:tab w:val="left" w:pos="1173"/>
        </w:tabs>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Федеральным Законом Российской Федерации «Об образовании в Российской Федерации» № 273-ФЗ от 29.12.12г. (вступившим в силу с 01.09.13).</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3"/>
        </w:numPr>
        <w:tabs>
          <w:tab w:val="left" w:pos="1105"/>
        </w:tabs>
        <w:spacing w:before="0" w:beforeAutospacing="0" w:after="0" w:afterAutospacing="0" w:line="233"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Федеральным законом «Об информации, информационных технологиях и о защите информации» № 149-ФЗ от 27 июля 2006г.</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3"/>
        </w:numPr>
        <w:tabs>
          <w:tab w:val="left" w:pos="1144"/>
        </w:tabs>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приказом Министерства образования и науки РФ от 14 июня 2013г.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numPr>
          <w:ilvl w:val="0"/>
          <w:numId w:val="3"/>
        </w:numPr>
        <w:tabs>
          <w:tab w:val="left" w:pos="1129"/>
        </w:tabs>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приказом Министерства образования и науки РФ от 23 августа 2017г.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25F71" w:rsidRPr="001729AE" w:rsidRDefault="00125F71" w:rsidP="001729AE">
      <w:pPr>
        <w:spacing w:before="0" w:beforeAutospacing="0" w:after="0" w:afterAutospacing="0" w:line="4" w:lineRule="exact"/>
        <w:jc w:val="both"/>
        <w:rPr>
          <w:rFonts w:ascii="Times New Roman" w:hAnsi="Times New Roman"/>
          <w:sz w:val="24"/>
          <w:szCs w:val="24"/>
          <w:lang w:val="ru-RU" w:eastAsia="ru-RU"/>
        </w:rPr>
      </w:pPr>
    </w:p>
    <w:p w:rsidR="00125F71" w:rsidRPr="001729AE" w:rsidRDefault="00125F71" w:rsidP="001729AE">
      <w:pPr>
        <w:numPr>
          <w:ilvl w:val="0"/>
          <w:numId w:val="3"/>
        </w:numPr>
        <w:tabs>
          <w:tab w:val="left" w:pos="1220"/>
        </w:tabs>
        <w:spacing w:before="0" w:beforeAutospacing="0" w:after="0" w:afterAutospacing="0" w:line="237" w:lineRule="auto"/>
        <w:ind w:left="1220" w:hanging="249"/>
        <w:jc w:val="both"/>
        <w:rPr>
          <w:rFonts w:ascii="Times New Roman" w:hAnsi="Times New Roman"/>
          <w:sz w:val="24"/>
          <w:szCs w:val="24"/>
          <w:lang w:val="ru-RU" w:eastAsia="ru-RU"/>
        </w:rPr>
      </w:pPr>
      <w:r w:rsidRPr="001729AE">
        <w:rPr>
          <w:rFonts w:ascii="Times New Roman" w:hAnsi="Times New Roman"/>
          <w:sz w:val="24"/>
          <w:szCs w:val="24"/>
          <w:lang w:val="ru-RU" w:eastAsia="ru-RU"/>
        </w:rPr>
        <w:t>приказом  Министерства  просвещения  РФ  от  17  марта  2020г.  №  194  «Об</w:t>
      </w:r>
    </w:p>
    <w:p w:rsidR="00125F71" w:rsidRPr="001729AE" w:rsidRDefault="00125F71" w:rsidP="001729AE">
      <w:pPr>
        <w:spacing w:before="0" w:beforeAutospacing="0" w:after="0" w:afterAutospacing="0" w:line="15"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jc w:val="both"/>
        <w:rPr>
          <w:rFonts w:ascii="Times New Roman" w:hAnsi="Times New Roman"/>
          <w:sz w:val="24"/>
          <w:szCs w:val="24"/>
          <w:lang w:val="ru-RU" w:eastAsia="ru-RU"/>
        </w:rPr>
      </w:pPr>
      <w:r w:rsidRPr="001729AE">
        <w:rPr>
          <w:rFonts w:ascii="Times New Roman" w:hAnsi="Times New Roman"/>
          <w:sz w:val="24"/>
          <w:szCs w:val="24"/>
          <w:lang w:val="ru-RU" w:eastAsia="ru-RU"/>
        </w:rPr>
        <w:t>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соответствующего дополнительного образования и дополнительные общеобразовательные программы, в условиях распространения новой коронавирусной инфекции на территории РФ».</w:t>
      </w:r>
    </w:p>
    <w:p w:rsidR="00125F71" w:rsidRPr="001729AE" w:rsidRDefault="00125F71" w:rsidP="001729AE">
      <w:pPr>
        <w:spacing w:before="0" w:beforeAutospacing="0" w:after="0" w:afterAutospacing="0" w:line="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1" w:lineRule="exact"/>
        <w:jc w:val="both"/>
        <w:rPr>
          <w:rFonts w:ascii="Times New Roman" w:hAnsi="Times New Roman"/>
          <w:sz w:val="24"/>
          <w:szCs w:val="24"/>
          <w:lang w:val="ru-RU" w:eastAsia="ru-RU"/>
        </w:rPr>
      </w:pPr>
    </w:p>
    <w:p w:rsidR="00125F71" w:rsidRPr="001729AE" w:rsidRDefault="00125F71" w:rsidP="001729AE">
      <w:pPr>
        <w:numPr>
          <w:ilvl w:val="0"/>
          <w:numId w:val="4"/>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Уставом ГАПОУ БССК</w:t>
      </w:r>
    </w:p>
    <w:p w:rsidR="00125F71" w:rsidRPr="001729AE" w:rsidRDefault="00125F71" w:rsidP="001729AE">
      <w:pPr>
        <w:numPr>
          <w:ilvl w:val="0"/>
          <w:numId w:val="4"/>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Положением о дистанционном обучении в ГАПОУ БССК.</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1.4. Освоение образовательной программы, в том числе отдельной части или всего объема учебной дисциплины (модуля) образовательной программы среднего профессионального образования, сопровождается текущим контролем и промежуточной аттестацией обучающихся.</w:t>
      </w:r>
    </w:p>
    <w:p w:rsidR="00125F71" w:rsidRPr="001729AE" w:rsidRDefault="00125F71" w:rsidP="001729AE">
      <w:pPr>
        <w:spacing w:before="0" w:beforeAutospacing="0" w:after="0" w:afterAutospacing="0" w:line="1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1.5. Сроки проведения промежуточной аттестации определяются учебным планом и календарным учебным графиком.</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1.6. Текущий контроль знаний и промежуточная аттестация является основным механизмом оценки качества подготовки обучающихся (согласно требованиям ФГОС) и формой контроля учебной работы.</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1.7. Оценка качества подготовки обучающихся осуществляется в двух основных направлениях: оценка уровня освоения дисциплин и оценка компетенций. Предметом оценивания являются знания, умения, компетенции обучающихся ГАПОУ БССК.</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xml:space="preserve">1.8. ГАПОУ БССК обеспечивает </w:t>
      </w:r>
      <w:r>
        <w:rPr>
          <w:rFonts w:ascii="Times New Roman" w:hAnsi="Times New Roman"/>
          <w:sz w:val="24"/>
          <w:szCs w:val="24"/>
          <w:lang w:val="ru-RU" w:eastAsia="ru-RU"/>
        </w:rPr>
        <w:t>обучающимся</w:t>
      </w:r>
      <w:r w:rsidRPr="001729AE">
        <w:rPr>
          <w:rFonts w:ascii="Times New Roman" w:hAnsi="Times New Roman"/>
          <w:sz w:val="24"/>
          <w:szCs w:val="24"/>
          <w:lang w:val="ru-RU" w:eastAsia="ru-RU"/>
        </w:rPr>
        <w:t xml:space="preserve"> доступ к средствам электронного обучения и дистанционных образовательных технологий, размещенным на образовательной онлайн-платформе Ё-Стади. Для проведения текущего контроля и промежуточной аттестации ГАПОУ БССК обеспечивает идентификацию личности обучающегося путем его регистрации на онлайн-платформе и выдачи персонального пароля.</w:t>
      </w:r>
    </w:p>
    <w:p w:rsidR="00125F71" w:rsidRPr="001729AE" w:rsidRDefault="00125F71" w:rsidP="001729AE">
      <w:pPr>
        <w:spacing w:before="0" w:beforeAutospacing="0" w:after="0" w:afterAutospacing="0" w:line="2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1.9. Для проведения текущего контроля и промежуточной аттестации в той или иной форме могут быть выбраны on-line или off-line режимы.</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5"/>
        </w:numPr>
        <w:tabs>
          <w:tab w:val="left" w:pos="1225"/>
        </w:tabs>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on-line режиме – режиме видеоконференции с обеспечением аудиовизуального контакта обучающегося с преподавателем текущий контроль и промежуточная аттестация проводится, если предполагается устный ответ обучающегося на один вопрос или систему вопросов, либо защита проекта, работы и т.д.</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Режим off-line предполагает проведение оценочной процедуры посредством выполнения обучающимся контрольных заданий, размещенных в личном кабинете.</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При подготовке к промежуточной аттестации проводятся консультации обучающихся в режиме вебинаров, видео-конференций,</w:t>
      </w:r>
      <w:r>
        <w:rPr>
          <w:rFonts w:ascii="Times New Roman" w:hAnsi="Times New Roman"/>
          <w:sz w:val="24"/>
          <w:szCs w:val="24"/>
          <w:lang w:val="ru-RU" w:eastAsia="ru-RU"/>
        </w:rPr>
        <w:t xml:space="preserve"> скайп,</w:t>
      </w:r>
      <w:r w:rsidRPr="001729AE">
        <w:rPr>
          <w:rFonts w:ascii="Times New Roman" w:hAnsi="Times New Roman"/>
          <w:sz w:val="24"/>
          <w:szCs w:val="24"/>
          <w:lang w:val="ru-RU" w:eastAsia="ru-RU"/>
        </w:rPr>
        <w:t xml:space="preserve"> обмена сообщениями с преподавателем в личном кабинете обучающегося, либо с отправкой на электронный адрес корпоративной почты преподавателя для проведения промежуточной аттестации.</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1.10. Доступ к материалам для подготовки обучающихся при проведении текущего контроля и промежуточной аттестации исключительно с применением ЭО и ДОТ должен обеспечиваться непрерывно из любой точки подключения к сети Интернет.</w:t>
      </w:r>
    </w:p>
    <w:p w:rsidR="00125F71" w:rsidRPr="001729AE" w:rsidRDefault="00125F71" w:rsidP="001729AE">
      <w:pPr>
        <w:spacing w:before="0" w:beforeAutospacing="0" w:after="0" w:afterAutospacing="0" w:line="283" w:lineRule="exact"/>
        <w:jc w:val="both"/>
        <w:rPr>
          <w:rFonts w:ascii="Times New Roman" w:hAnsi="Times New Roman"/>
          <w:sz w:val="24"/>
          <w:szCs w:val="24"/>
          <w:lang w:val="ru-RU" w:eastAsia="ru-RU"/>
        </w:rPr>
      </w:pPr>
    </w:p>
    <w:p w:rsidR="00125F71" w:rsidRPr="001729AE" w:rsidRDefault="00125F71" w:rsidP="001729AE">
      <w:pPr>
        <w:numPr>
          <w:ilvl w:val="0"/>
          <w:numId w:val="6"/>
        </w:numPr>
        <w:tabs>
          <w:tab w:val="left" w:pos="3600"/>
        </w:tabs>
        <w:spacing w:before="0" w:beforeAutospacing="0" w:after="0" w:afterAutospacing="0"/>
        <w:ind w:left="3600" w:hanging="243"/>
        <w:jc w:val="both"/>
        <w:rPr>
          <w:rFonts w:ascii="Times New Roman" w:hAnsi="Times New Roman"/>
          <w:b/>
          <w:bCs/>
          <w:sz w:val="24"/>
          <w:szCs w:val="24"/>
          <w:lang w:val="ru-RU" w:eastAsia="ru-RU"/>
        </w:rPr>
      </w:pPr>
      <w:r w:rsidRPr="001729AE">
        <w:rPr>
          <w:rFonts w:ascii="Times New Roman" w:hAnsi="Times New Roman"/>
          <w:b/>
          <w:bCs/>
          <w:sz w:val="24"/>
          <w:szCs w:val="24"/>
          <w:lang w:val="ru-RU" w:eastAsia="ru-RU"/>
        </w:rPr>
        <w:t>Текущий контроль успеваемости</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2.1. Текущий контроль успеваемости осуществляется для всех обучающихся ГАПОУ БССК очной формы обучения по основным профессиональным образовательным программам в соответствии с требованиями ФГОС СПО.</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2.2. Текущий контроль успеваемости проводится преподавателем на любом из видов учебных занятий. Методы текущего контроля выбираются преподавателем исходя из специфики учебной дисциплины (УД), профессионального модуля (ПМ).</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2.3. Основными задачами текущего контроля успеваемости, являются:</w:t>
      </w:r>
    </w:p>
    <w:p w:rsidR="00125F71" w:rsidRPr="001729AE" w:rsidRDefault="00125F71" w:rsidP="001729AE">
      <w:pPr>
        <w:spacing w:before="0" w:beforeAutospacing="0" w:after="0" w:afterAutospacing="0" w:line="4" w:lineRule="exact"/>
        <w:jc w:val="both"/>
        <w:rPr>
          <w:rFonts w:ascii="Times New Roman" w:hAnsi="Times New Roman"/>
          <w:sz w:val="24"/>
          <w:szCs w:val="24"/>
          <w:lang w:val="ru-RU" w:eastAsia="ru-RU"/>
        </w:rPr>
      </w:pPr>
    </w:p>
    <w:p w:rsidR="00125F71" w:rsidRPr="001729AE" w:rsidRDefault="00125F71" w:rsidP="001729AE">
      <w:pPr>
        <w:numPr>
          <w:ilvl w:val="0"/>
          <w:numId w:val="7"/>
        </w:numPr>
        <w:tabs>
          <w:tab w:val="left" w:pos="1400"/>
        </w:tabs>
        <w:spacing w:before="0" w:beforeAutospacing="0" w:after="0" w:afterAutospacing="0"/>
        <w:ind w:left="1400" w:hanging="429"/>
        <w:jc w:val="both"/>
        <w:rPr>
          <w:rFonts w:ascii="Times New Roman" w:hAnsi="Times New Roman"/>
          <w:sz w:val="24"/>
          <w:szCs w:val="24"/>
          <w:lang w:val="ru-RU" w:eastAsia="ru-RU"/>
        </w:rPr>
      </w:pPr>
      <w:r w:rsidRPr="001729AE">
        <w:rPr>
          <w:rFonts w:ascii="Times New Roman" w:hAnsi="Times New Roman"/>
          <w:sz w:val="24"/>
          <w:szCs w:val="24"/>
          <w:lang w:val="ru-RU" w:eastAsia="ru-RU"/>
        </w:rPr>
        <w:t>проверка хода и качества усвоения учебного материала обучающимися;</w:t>
      </w:r>
    </w:p>
    <w:p w:rsidR="00125F71" w:rsidRPr="001729AE" w:rsidRDefault="00125F71" w:rsidP="001729AE">
      <w:pPr>
        <w:numPr>
          <w:ilvl w:val="0"/>
          <w:numId w:val="7"/>
        </w:numPr>
        <w:tabs>
          <w:tab w:val="left" w:pos="1400"/>
        </w:tabs>
        <w:spacing w:before="0" w:beforeAutospacing="0" w:after="0" w:afterAutospacing="0" w:line="239" w:lineRule="auto"/>
        <w:ind w:left="1400" w:hanging="429"/>
        <w:jc w:val="both"/>
        <w:rPr>
          <w:rFonts w:ascii="Times New Roman" w:hAnsi="Times New Roman"/>
          <w:sz w:val="24"/>
          <w:szCs w:val="24"/>
          <w:lang w:val="ru-RU" w:eastAsia="ru-RU"/>
        </w:rPr>
      </w:pPr>
      <w:r w:rsidRPr="001729AE">
        <w:rPr>
          <w:rFonts w:ascii="Times New Roman" w:hAnsi="Times New Roman"/>
          <w:sz w:val="24"/>
          <w:szCs w:val="24"/>
          <w:lang w:val="ru-RU" w:eastAsia="ru-RU"/>
        </w:rPr>
        <w:t>приобретение и развитие навыков самостоятельной работы обучающихся;</w:t>
      </w:r>
    </w:p>
    <w:p w:rsidR="00125F71" w:rsidRPr="001729AE" w:rsidRDefault="00125F71" w:rsidP="001729AE">
      <w:pPr>
        <w:numPr>
          <w:ilvl w:val="0"/>
          <w:numId w:val="7"/>
        </w:numPr>
        <w:tabs>
          <w:tab w:val="left" w:pos="1400"/>
        </w:tabs>
        <w:spacing w:before="0" w:beforeAutospacing="0" w:after="0" w:afterAutospacing="0"/>
        <w:ind w:left="1400" w:hanging="429"/>
        <w:jc w:val="both"/>
        <w:rPr>
          <w:rFonts w:ascii="Times New Roman" w:hAnsi="Times New Roman"/>
          <w:sz w:val="24"/>
          <w:szCs w:val="24"/>
          <w:lang w:val="ru-RU" w:eastAsia="ru-RU"/>
        </w:rPr>
      </w:pPr>
      <w:r w:rsidRPr="001729AE">
        <w:rPr>
          <w:rFonts w:ascii="Times New Roman" w:hAnsi="Times New Roman"/>
          <w:sz w:val="24"/>
          <w:szCs w:val="24"/>
          <w:lang w:val="ru-RU" w:eastAsia="ru-RU"/>
        </w:rPr>
        <w:t>совершенствование методики проведения занятий;</w:t>
      </w:r>
    </w:p>
    <w:p w:rsidR="00125F71" w:rsidRPr="001729AE" w:rsidRDefault="00125F71" w:rsidP="001729AE">
      <w:pPr>
        <w:numPr>
          <w:ilvl w:val="0"/>
          <w:numId w:val="7"/>
        </w:numPr>
        <w:tabs>
          <w:tab w:val="left" w:pos="1400"/>
        </w:tabs>
        <w:spacing w:before="0" w:beforeAutospacing="0" w:after="0" w:afterAutospacing="0" w:line="239" w:lineRule="auto"/>
        <w:ind w:left="1400" w:hanging="429"/>
        <w:jc w:val="both"/>
        <w:rPr>
          <w:rFonts w:ascii="Times New Roman" w:hAnsi="Times New Roman"/>
          <w:sz w:val="24"/>
          <w:szCs w:val="24"/>
          <w:lang w:val="ru-RU" w:eastAsia="ru-RU"/>
        </w:rPr>
      </w:pPr>
      <w:r w:rsidRPr="001729AE">
        <w:rPr>
          <w:rFonts w:ascii="Times New Roman" w:hAnsi="Times New Roman"/>
          <w:sz w:val="24"/>
          <w:szCs w:val="24"/>
          <w:lang w:val="ru-RU" w:eastAsia="ru-RU"/>
        </w:rPr>
        <w:t>упрочение обратной связи между преподавателем и обучающимся.</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8"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2.4. Текущий контроль успеваемости проводится в пределах учебного времени, отведённого на соответствующую учебную дисциплину, междисциплинарный курс, профессиональный модуль и проводится на любом из видов учебных занятий. Методы текущего контроля выбираются преподавателем, исходя из специфики содержания обучения, формируемых профессиональных и общих компетенций. Преподаватель обеспечивает разработку и формирование блока заданий, используемых для проведения текущего контроля качества обучения.</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2.6. Формами текущего контроля знаний являются:</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numPr>
          <w:ilvl w:val="0"/>
          <w:numId w:val="8"/>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контрольная работа;</w:t>
      </w:r>
    </w:p>
    <w:p w:rsidR="00125F71" w:rsidRPr="001729AE" w:rsidRDefault="00125F71" w:rsidP="001729AE">
      <w:pPr>
        <w:numPr>
          <w:ilvl w:val="0"/>
          <w:numId w:val="8"/>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самостоятельная работа;</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8"/>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лабораторная работа;</w:t>
      </w:r>
    </w:p>
    <w:p w:rsidR="00125F71" w:rsidRPr="001729AE" w:rsidRDefault="00125F71" w:rsidP="001729AE">
      <w:pPr>
        <w:numPr>
          <w:ilvl w:val="0"/>
          <w:numId w:val="8"/>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практическое занятие/работа;</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8"/>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эссе и другие творческие работы;</w:t>
      </w:r>
    </w:p>
    <w:p w:rsidR="00125F71" w:rsidRPr="001729AE" w:rsidRDefault="00125F71" w:rsidP="001729AE">
      <w:pPr>
        <w:numPr>
          <w:ilvl w:val="0"/>
          <w:numId w:val="8"/>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тестирование и т.д.</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2.7. Результаты текущего контроля на учебных занятиях определяются оценками: «отлично» – 5; «хорошо» – 4; «удовлетворительно» – 3; «неудовлетворительно» – 2 и заносятся в журналы учебных занятий.</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2.8. Результаты текущего контроля должны проставляться преподавателем в журнале учебных занятий своевременно.</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2.9. Данные текущего контроля должны использоваться преподавателем и методическими комиссиями для эффективной учебной работы обучающихся, своевременного выявления отстающих и оказания им содействия в изучении учебного материала, совершенствования методики преподавания УД и ПМ.</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2.10. Результаты текущего контроля успеваемости обучающихся служат основой для промежуточной аттестации: получения дифференцированного зачета, зачёта по учебной дисциплине, междисциплинарному курсу, практике или допуска к экзамену по учебной дисциплине или междисциплинарному курсу.</w:t>
      </w:r>
    </w:p>
    <w:p w:rsidR="00125F71" w:rsidRPr="001729AE" w:rsidRDefault="00125F71" w:rsidP="001729AE">
      <w:pPr>
        <w:spacing w:before="0" w:beforeAutospacing="0" w:after="0" w:afterAutospacing="0" w:line="285" w:lineRule="exact"/>
        <w:jc w:val="both"/>
        <w:rPr>
          <w:rFonts w:ascii="Times New Roman" w:hAnsi="Times New Roman"/>
          <w:sz w:val="24"/>
          <w:szCs w:val="24"/>
          <w:lang w:val="ru-RU" w:eastAsia="ru-RU"/>
        </w:rPr>
      </w:pPr>
    </w:p>
    <w:p w:rsidR="00125F71" w:rsidRPr="001729AE" w:rsidRDefault="00125F71" w:rsidP="001729AE">
      <w:pPr>
        <w:numPr>
          <w:ilvl w:val="0"/>
          <w:numId w:val="9"/>
        </w:numPr>
        <w:tabs>
          <w:tab w:val="left" w:pos="2760"/>
        </w:tabs>
        <w:spacing w:before="0" w:beforeAutospacing="0" w:after="0" w:afterAutospacing="0"/>
        <w:ind w:left="2760" w:hanging="239"/>
        <w:jc w:val="both"/>
        <w:rPr>
          <w:rFonts w:ascii="Times New Roman" w:hAnsi="Times New Roman"/>
          <w:b/>
          <w:bCs/>
          <w:sz w:val="24"/>
          <w:szCs w:val="24"/>
          <w:lang w:val="ru-RU" w:eastAsia="ru-RU"/>
        </w:rPr>
      </w:pPr>
      <w:r w:rsidRPr="001729AE">
        <w:rPr>
          <w:rFonts w:ascii="Times New Roman" w:hAnsi="Times New Roman"/>
          <w:b/>
          <w:bCs/>
          <w:sz w:val="24"/>
          <w:szCs w:val="24"/>
          <w:lang w:val="ru-RU" w:eastAsia="ru-RU"/>
        </w:rPr>
        <w:t>Промежуточная аттестация обучающихся</w:t>
      </w:r>
    </w:p>
    <w:p w:rsidR="00125F71" w:rsidRPr="001729AE" w:rsidRDefault="00125F71" w:rsidP="001729AE">
      <w:pPr>
        <w:spacing w:before="0" w:beforeAutospacing="0" w:after="0" w:afterAutospacing="0" w:line="233" w:lineRule="auto"/>
        <w:ind w:left="980"/>
        <w:jc w:val="both"/>
        <w:rPr>
          <w:rFonts w:ascii="Times New Roman" w:hAnsi="Times New Roman"/>
          <w:b/>
          <w:bCs/>
          <w:sz w:val="24"/>
          <w:szCs w:val="24"/>
          <w:lang w:val="ru-RU" w:eastAsia="ru-RU"/>
        </w:rPr>
      </w:pPr>
      <w:r w:rsidRPr="001729AE">
        <w:rPr>
          <w:rFonts w:ascii="Times New Roman" w:hAnsi="Times New Roman"/>
          <w:sz w:val="24"/>
          <w:szCs w:val="24"/>
          <w:lang w:val="ru-RU" w:eastAsia="ru-RU"/>
        </w:rPr>
        <w:t>3.1. Общие положения</w:t>
      </w:r>
    </w:p>
    <w:p w:rsidR="00125F71" w:rsidRPr="001729AE" w:rsidRDefault="00125F71" w:rsidP="001729AE">
      <w:pPr>
        <w:spacing w:before="0" w:beforeAutospacing="0" w:after="0" w:afterAutospacing="0" w:line="3" w:lineRule="exact"/>
        <w:jc w:val="both"/>
        <w:rPr>
          <w:rFonts w:ascii="Times New Roman" w:hAnsi="Times New Roman"/>
          <w:b/>
          <w:bCs/>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b/>
          <w:bCs/>
          <w:sz w:val="24"/>
          <w:szCs w:val="24"/>
          <w:lang w:val="ru-RU" w:eastAsia="ru-RU"/>
        </w:rPr>
      </w:pPr>
      <w:r w:rsidRPr="001729AE">
        <w:rPr>
          <w:rFonts w:ascii="Times New Roman" w:hAnsi="Times New Roman"/>
          <w:sz w:val="24"/>
          <w:szCs w:val="24"/>
          <w:lang w:val="ru-RU" w:eastAsia="ru-RU"/>
        </w:rPr>
        <w:t>3.1.1.   Зачеты   как   форма   промежуточной   аттестации   могут   проводиться</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Default="00125F71" w:rsidP="001729AE">
      <w:pPr>
        <w:spacing w:before="0" w:beforeAutospacing="0" w:after="0" w:afterAutospacing="0" w:line="235" w:lineRule="auto"/>
        <w:ind w:left="260"/>
        <w:jc w:val="both"/>
        <w:rPr>
          <w:rFonts w:ascii="Times New Roman" w:hAnsi="Times New Roman"/>
          <w:sz w:val="24"/>
          <w:szCs w:val="24"/>
          <w:lang w:val="ru-RU" w:eastAsia="ru-RU"/>
        </w:rPr>
      </w:pPr>
      <w:r w:rsidRPr="001729AE">
        <w:rPr>
          <w:rFonts w:ascii="Times New Roman" w:hAnsi="Times New Roman"/>
          <w:sz w:val="24"/>
          <w:szCs w:val="24"/>
          <w:lang w:val="ru-RU" w:eastAsia="ru-RU"/>
        </w:rPr>
        <w:t>преимущественно с использованием режима off-line. Экзамены преимущественно в o</w:t>
      </w:r>
      <w:r>
        <w:rPr>
          <w:rFonts w:ascii="Times New Roman" w:hAnsi="Times New Roman"/>
          <w:sz w:val="24"/>
          <w:szCs w:val="24"/>
          <w:lang w:val="ru-RU" w:eastAsia="ru-RU"/>
        </w:rPr>
        <w:t>n-line режиме.</w:t>
      </w:r>
    </w:p>
    <w:p w:rsidR="00125F71" w:rsidRPr="001729AE" w:rsidRDefault="00125F71" w:rsidP="001729AE">
      <w:pPr>
        <w:spacing w:before="0" w:beforeAutospacing="0" w:after="0" w:afterAutospacing="0" w:line="235" w:lineRule="auto"/>
        <w:ind w:left="260"/>
        <w:jc w:val="both"/>
        <w:rPr>
          <w:rFonts w:ascii="Times New Roman" w:hAnsi="Times New Roman"/>
          <w:sz w:val="24"/>
          <w:szCs w:val="24"/>
          <w:lang w:val="ru-RU" w:eastAsia="ru-RU"/>
        </w:rPr>
      </w:pPr>
      <w:r>
        <w:rPr>
          <w:rFonts w:ascii="Times New Roman" w:hAnsi="Times New Roman"/>
          <w:sz w:val="24"/>
          <w:szCs w:val="24"/>
          <w:lang w:val="ru-RU" w:eastAsia="ru-RU"/>
        </w:rPr>
        <w:t xml:space="preserve">  П</w:t>
      </w:r>
      <w:r w:rsidRPr="001729AE">
        <w:rPr>
          <w:rFonts w:ascii="Times New Roman" w:hAnsi="Times New Roman"/>
          <w:sz w:val="24"/>
          <w:szCs w:val="24"/>
          <w:lang w:val="ru-RU" w:eastAsia="ru-RU"/>
        </w:rPr>
        <w:t>реподаватели, реализующий УД и ПМ, имеет право выбрать режим проведения экзамена или зачета.</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10"/>
        </w:numPr>
        <w:tabs>
          <w:tab w:val="left" w:pos="1201"/>
        </w:tabs>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графике промежуточной аттестации, размещаемом на сайте ГАПОУ БССК, об этом делается пометка с указанием времени начала проведения оценочной процедуры в on-line режиме или deadline для оценочной процедуры, проводимой в режиме off-line.</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3.1.2. Количество экзаменов в процессе промежуточной аттестации обучающихся не должно превышать 8 экзаменов в учебном году, а количество зачетов – 10. В указанное количество не входят экзамены и зачеты по физической культуре.</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3.1.3. Промежуточная аттестация обеспечивает оперативное управление учебной деятельностью обучающегося и ее корректировку и проводится с целью определения:</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 соответствия уровня и качества подготовки специалиста, рабочего ФГОС;</w:t>
      </w:r>
    </w:p>
    <w:p w:rsidR="00125F71" w:rsidRPr="001729AE" w:rsidRDefault="00125F71" w:rsidP="001729AE">
      <w:pPr>
        <w:spacing w:before="0" w:beforeAutospacing="0" w:after="0" w:afterAutospacing="0" w:line="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полноты и прочности теоретических знаний по дисциплине, ряду дисциплин или междисциплинарному курсу (далее – МДК);</w:t>
      </w:r>
    </w:p>
    <w:p w:rsidR="00125F71" w:rsidRPr="001729AE" w:rsidRDefault="00125F71" w:rsidP="001729AE">
      <w:pPr>
        <w:spacing w:before="0" w:beforeAutospacing="0" w:after="0" w:afterAutospacing="0" w:line="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8" w:lineRule="auto"/>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 сформированности компетенций;</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 наличия умения самостоятельной работы обучающихся с учебной литературой;</w:t>
      </w:r>
    </w:p>
    <w:p w:rsidR="00125F71" w:rsidRPr="001729AE" w:rsidRDefault="00125F71" w:rsidP="001729AE">
      <w:pPr>
        <w:spacing w:before="0" w:beforeAutospacing="0" w:after="0" w:afterAutospacing="0" w:line="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поддержка постоянной обратной связи и принятие оптимальных решений в управлении качеством обучения обучающихся ГАПОУ БССК.</w:t>
      </w:r>
    </w:p>
    <w:p w:rsidR="00125F71" w:rsidRPr="001729AE" w:rsidRDefault="00125F71" w:rsidP="001729AE">
      <w:pPr>
        <w:spacing w:before="0" w:beforeAutospacing="0" w:after="0" w:afterAutospacing="0" w:line="278"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3.2. Планирование промежуточной аттестации</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25"/>
        <w:jc w:val="both"/>
        <w:rPr>
          <w:rFonts w:ascii="Times New Roman" w:hAnsi="Times New Roman"/>
          <w:sz w:val="24"/>
          <w:szCs w:val="24"/>
          <w:lang w:val="ru-RU" w:eastAsia="ru-RU"/>
        </w:rPr>
      </w:pPr>
      <w:r w:rsidRPr="001729AE">
        <w:rPr>
          <w:rFonts w:ascii="Times New Roman" w:hAnsi="Times New Roman"/>
          <w:sz w:val="24"/>
          <w:szCs w:val="24"/>
          <w:lang w:val="ru-RU" w:eastAsia="ru-RU"/>
        </w:rPr>
        <w:t>3.2.1. Учебные дисциплины и профессиональные модули (его составляющие), в т.ч. введенные за счет часов вариативной части основной профессиональной образовательной программы (далее – ОПОП), являются обязательными для аттестации элементами ОПОП, их освоение должно завершаться одной из возможных форм промежуточной аттестации, определяемых ОУ самостоятельно в учебном плане:</w:t>
      </w:r>
    </w:p>
    <w:p w:rsidR="00125F71" w:rsidRPr="001729AE" w:rsidRDefault="00125F71" w:rsidP="001729AE">
      <w:pPr>
        <w:spacing w:before="0" w:beforeAutospacing="0" w:after="0" w:afterAutospacing="0" w:line="8" w:lineRule="exact"/>
        <w:jc w:val="both"/>
        <w:rPr>
          <w:rFonts w:ascii="Times New Roman" w:hAnsi="Times New Roman"/>
          <w:sz w:val="24"/>
          <w:szCs w:val="24"/>
          <w:lang w:val="ru-RU" w:eastAsia="ru-RU"/>
        </w:rPr>
      </w:pPr>
    </w:p>
    <w:p w:rsidR="00125F71" w:rsidRPr="001729AE" w:rsidRDefault="00125F71" w:rsidP="001729AE">
      <w:pPr>
        <w:numPr>
          <w:ilvl w:val="0"/>
          <w:numId w:val="11"/>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зачет,</w:t>
      </w:r>
    </w:p>
    <w:p w:rsidR="00125F71" w:rsidRPr="001729AE" w:rsidRDefault="00125F71" w:rsidP="001729AE">
      <w:pPr>
        <w:numPr>
          <w:ilvl w:val="0"/>
          <w:numId w:val="11"/>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дифференцированный зачет,</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1"/>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 (комплексный экзамен),</w:t>
      </w:r>
    </w:p>
    <w:p w:rsidR="00125F71" w:rsidRPr="001729AE" w:rsidRDefault="00125F71" w:rsidP="001729AE">
      <w:pPr>
        <w:numPr>
          <w:ilvl w:val="0"/>
          <w:numId w:val="11"/>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 (квалификационный).</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49"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3.2.2. Зачет и дифференцированный зачет как формы промежуточной аттестации могут предусматриваться колледжем по отдельной дисциплине или составным элементам программы профессионального модуля (МДК, учебная и производственная практика):</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numPr>
          <w:ilvl w:val="0"/>
          <w:numId w:val="12"/>
        </w:numPr>
        <w:tabs>
          <w:tab w:val="left" w:pos="1115"/>
        </w:tabs>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которые согласно рабочему учебному плану изучаются на протяжении нескольких семестров;</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numPr>
          <w:ilvl w:val="0"/>
          <w:numId w:val="12"/>
        </w:numPr>
        <w:tabs>
          <w:tab w:val="left" w:pos="1201"/>
        </w:tabs>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на изучение которых, согласно учебному плану, отводится наименьший по сравнению с другими объем часов обязательной учебной нагрузки. Как правило, по таким дисциплинам требования к обучающемуся предъявляются на уровне знаний.</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По составным элементам программы профессионального модуля (МДК, учебная и производственная практики) зачет или дифференцированный зачет проводятся по усмотрению ОУ при соблюдении ограничений на количество зачетов и дифференцированных зачетов.</w:t>
      </w:r>
    </w:p>
    <w:p w:rsidR="00125F71" w:rsidRPr="001729AE" w:rsidRDefault="00125F71" w:rsidP="001729AE">
      <w:pPr>
        <w:spacing w:before="0" w:beforeAutospacing="0" w:after="0" w:afterAutospacing="0" w:line="1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3.2.3. При выборе учебных дисциплин или составных элементов программы профессионального модуля (МДК, учебная и производственная практики) для экзамена ОУ руководствуется следующим:</w:t>
      </w:r>
    </w:p>
    <w:p w:rsidR="00125F71" w:rsidRPr="001729AE" w:rsidRDefault="00125F71" w:rsidP="001729AE">
      <w:pPr>
        <w:spacing w:before="0" w:beforeAutospacing="0" w:after="0" w:afterAutospacing="0" w:line="1" w:lineRule="exact"/>
        <w:jc w:val="both"/>
        <w:rPr>
          <w:rFonts w:ascii="Times New Roman" w:hAnsi="Times New Roman"/>
          <w:sz w:val="24"/>
          <w:szCs w:val="24"/>
          <w:lang w:val="ru-RU" w:eastAsia="ru-RU"/>
        </w:rPr>
      </w:pPr>
    </w:p>
    <w:p w:rsidR="00125F71" w:rsidRPr="001729AE" w:rsidRDefault="00125F71" w:rsidP="001729AE">
      <w:pPr>
        <w:numPr>
          <w:ilvl w:val="0"/>
          <w:numId w:val="12"/>
        </w:numPr>
        <w:tabs>
          <w:tab w:val="left" w:pos="1120"/>
        </w:tabs>
        <w:spacing w:before="0" w:beforeAutospacing="0" w:after="0" w:afterAutospacing="0" w:line="237"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значимостью дисциплины или МДК в подготовке квалифицированного рабочего, служащего;</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3"/>
        </w:numPr>
        <w:tabs>
          <w:tab w:val="left" w:pos="1120"/>
        </w:tabs>
        <w:spacing w:before="0" w:beforeAutospacing="0" w:after="0" w:afterAutospacing="0"/>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завершенностью изучения учебной дисциплины или МДК;</w:t>
      </w:r>
    </w:p>
    <w:p w:rsidR="00125F71" w:rsidRPr="001729AE" w:rsidRDefault="00125F71" w:rsidP="001729AE">
      <w:pPr>
        <w:numPr>
          <w:ilvl w:val="0"/>
          <w:numId w:val="13"/>
        </w:numPr>
        <w:tabs>
          <w:tab w:val="left" w:pos="1120"/>
        </w:tabs>
        <w:spacing w:before="0" w:beforeAutospacing="0" w:after="0" w:afterAutospacing="0" w:line="238" w:lineRule="auto"/>
        <w:ind w:left="1120" w:hanging="149"/>
        <w:jc w:val="both"/>
        <w:rPr>
          <w:rFonts w:ascii="Times New Roman" w:hAnsi="Times New Roman"/>
          <w:sz w:val="24"/>
          <w:szCs w:val="24"/>
          <w:lang w:val="ru-RU" w:eastAsia="ru-RU"/>
        </w:rPr>
      </w:pPr>
      <w:r w:rsidRPr="001729AE">
        <w:rPr>
          <w:rFonts w:ascii="Times New Roman" w:hAnsi="Times New Roman"/>
          <w:sz w:val="24"/>
          <w:szCs w:val="24"/>
          <w:lang w:val="ru-RU" w:eastAsia="ru-RU"/>
        </w:rPr>
        <w:t>завершенностью значимого раздела в дисциплине или МДК.</w:t>
      </w:r>
    </w:p>
    <w:p w:rsidR="00125F71" w:rsidRPr="001729AE" w:rsidRDefault="00125F71" w:rsidP="001729AE">
      <w:pPr>
        <w:spacing w:before="0" w:beforeAutospacing="0" w:after="0" w:afterAutospacing="0" w:line="15"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По составным элементам программы профессионального модуля (МДК) экзамен проводится по усмотрению ОУ при соблюдении ограничений на количество экзаменов в учебном году.</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xml:space="preserve">3.2.4. Экзамен (квалификационный) является </w:t>
      </w:r>
      <w:r w:rsidRPr="001729AE">
        <w:rPr>
          <w:rFonts w:ascii="Times New Roman" w:hAnsi="Times New Roman"/>
          <w:b/>
          <w:bCs/>
          <w:sz w:val="24"/>
          <w:szCs w:val="24"/>
          <w:lang w:val="ru-RU" w:eastAsia="ru-RU"/>
        </w:rPr>
        <w:t>обязательной формой</w:t>
      </w:r>
      <w:r w:rsidRPr="001729AE">
        <w:rPr>
          <w:rFonts w:ascii="Times New Roman" w:hAnsi="Times New Roman"/>
          <w:sz w:val="24"/>
          <w:szCs w:val="24"/>
          <w:lang w:val="ru-RU" w:eastAsia="ru-RU"/>
        </w:rPr>
        <w:t xml:space="preserve"> промежуточной аттестации по профессиональному модулю.</w:t>
      </w:r>
    </w:p>
    <w:p w:rsidR="00125F71"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3.3. Проведение промежуточной аттестации по общеобразовательным дисциплинам при реализации программ среднего общего образования в пределах ОПОП.</w:t>
      </w: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rPr>
      </w:pPr>
      <w:r w:rsidRPr="001729AE">
        <w:rPr>
          <w:rFonts w:ascii="Times New Roman" w:hAnsi="Times New Roman"/>
          <w:sz w:val="24"/>
          <w:szCs w:val="24"/>
          <w:lang w:val="ru-RU"/>
        </w:rPr>
        <w:t xml:space="preserve">Промежуточная аттестация, проводимая с использованием ЭО и ДОТ, может проводиться в режиме видеоконференцсвязи, в режиме компьютерного тестирования, в режиме обмена файлами  (с использованием системы дистанционного обучения или электронной почты) или обмена сообщениями в форумах или чатах. </w:t>
      </w:r>
    </w:p>
    <w:p w:rsidR="00125F71" w:rsidRPr="001729AE" w:rsidRDefault="00125F71" w:rsidP="001729AE">
      <w:pPr>
        <w:spacing w:before="0" w:beforeAutospacing="0" w:after="0" w:afterAutospacing="0" w:line="276" w:lineRule="auto"/>
        <w:ind w:left="260" w:right="20" w:firstLine="711"/>
        <w:jc w:val="both"/>
        <w:rPr>
          <w:rFonts w:ascii="Times New Roman" w:hAnsi="Times New Roman"/>
          <w:sz w:val="24"/>
          <w:szCs w:val="24"/>
          <w:lang w:val="ru-RU"/>
        </w:rPr>
      </w:pPr>
      <w:r w:rsidRPr="001729AE">
        <w:rPr>
          <w:rFonts w:ascii="Times New Roman" w:hAnsi="Times New Roman"/>
          <w:sz w:val="24"/>
          <w:szCs w:val="24"/>
          <w:lang w:val="ru-RU"/>
        </w:rPr>
        <w:t xml:space="preserve">.Промежуточная аттестация, проводимая в режиме видеоконференцсвязи, как правило, проводится в режиме двусторонней видеоконференцсвязи, т.е. и обучающийся и экзаменатор(ы) имеют возможность видеть и слышать друг друга. При достаточной пропускной способности Интернет-канала и наличии соответствующей технической возможности используемой информационной системы видеоконференцсвязи возможно увеличение одновременно транслируемых пользователей (три и более), например, в случае различного территориального присутствия экзаменаторов и (или) обучающихся. </w:t>
      </w:r>
    </w:p>
    <w:p w:rsidR="00125F71" w:rsidRPr="001729AE" w:rsidRDefault="00125F71" w:rsidP="001729AE">
      <w:pPr>
        <w:spacing w:before="0" w:beforeAutospacing="0" w:after="0" w:afterAutospacing="0" w:line="27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rPr>
        <w:t>В случае проведения промежуточной аттестации в режиме видеоконференцсвязи обучающиеся должны быть заранее проинформированы о технических требованиях к оборудованию и каналам связи. Специалисты организации, осуществляющей образовательную деятельность, должны удостовериться в технической возможности обучающихся участвовать в видеоконференции путем предварительной проверки связи.</w:t>
      </w: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3.3.1. Промежуточная аттестация по результатам освоения обучающимися программы среднего общего образования проводится в форме дифференцированных зачетов и экзаменов.</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Экзамены проводятся за счёт времени, выделяемого ФГОС СПО на промежуточную аттестацию, дифференцированные зачёты – за счёт учебного времени, выделяемого на изучение соответствующей общеобразовательной учебной дисциплины.</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3.3.2. Дифференцированные зачёты и экзамены по всем учебным дисциплинам общеобразовательного цикла ОПОП СПО (за исключением иностранных языков) проводятся на русском языке.</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3.3.3. Дифференцированные зачёты с учетом специфики учебной дисциплины могут проводиться в форме письменной контрольной работы, изложения, изложения с творческим заданием, сочинения, тестирования, опроса обучающихся в устной форме, а также с привлечением компьютерных технологий, как подведение итогов рейтинговой формы контроля и в других формах.</w:t>
      </w:r>
    </w:p>
    <w:p w:rsidR="00125F71" w:rsidRPr="001729AE" w:rsidRDefault="00125F71" w:rsidP="001729AE">
      <w:pPr>
        <w:spacing w:before="0" w:beforeAutospacing="0" w:after="0" w:afterAutospacing="0" w:line="2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Конкретные формы проведения дифференцированных зачётов определяются преподавателем, согласовываются с  методической комиссией, утверждаются заместителем директора по учебной работе и фиксируются в рабочей программе соответствующей учебной дисциплины.</w:t>
      </w:r>
    </w:p>
    <w:p w:rsidR="00125F71" w:rsidRPr="001729AE" w:rsidRDefault="00125F71" w:rsidP="001729AE">
      <w:pPr>
        <w:spacing w:before="0" w:beforeAutospacing="0" w:after="0" w:afterAutospacing="0" w:line="18"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3.3.4. Обязательные экзамены проводятся по русскому языку, математике и по одной из общеобразовательных дисциплин, изучаемых углубленно с учетом получаемой профессии или специальности. На усмотрение ОУ по другим дисциплинам общеобразовательного цикла, могут проводиться экзамены.</w:t>
      </w:r>
    </w:p>
    <w:p w:rsidR="00125F71" w:rsidRPr="001729AE" w:rsidRDefault="00125F71" w:rsidP="001729AE">
      <w:pPr>
        <w:spacing w:before="0" w:beforeAutospacing="0" w:after="0" w:afterAutospacing="0" w:line="19"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По завершению освоения обучающимися всех остальных дисциплин общеобразовательного цикла ОПОП проводятся дифференцированные зачеты.</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right="2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Экзамены по русскому языку и математике проводятся в письменной форме, по профильной дисциплине – в устной либо письменной форме (по усмотрению ОУ).</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right="20"/>
        <w:jc w:val="both"/>
        <w:rPr>
          <w:rFonts w:ascii="Times New Roman" w:hAnsi="Times New Roman"/>
          <w:sz w:val="24"/>
          <w:szCs w:val="24"/>
          <w:lang w:val="ru-RU" w:eastAsia="ru-RU"/>
        </w:rPr>
      </w:pPr>
      <w:r w:rsidRPr="001729AE">
        <w:rPr>
          <w:rFonts w:ascii="Times New Roman" w:hAnsi="Times New Roman"/>
          <w:sz w:val="24"/>
          <w:szCs w:val="24"/>
          <w:lang w:val="ru-RU" w:eastAsia="ru-RU"/>
        </w:rPr>
        <w:t>На выполнение письменной экзаменационной работы по русскому языку и математике обучающемуся дается 4 астрономических часа (240 минут).</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 по русскому языку проводится в форме тестирования или изложения с творческим заданием; выбор формы проведения письменного экзамена по русскому языку осуществляется по усмотрению ОУ;</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 экзамен по математике проводится в форме тестирования или контрольной работы; выбор формы проведения письменного экзамена по математике осуществляется по усмотрению ОУ.</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3.3.5. Конкретные сроки проведения экзаменов по результатам освоения программы среднего общего образования устанавливаются ГАПОУ БССК. Результаты экзаменов (полученные оценки) сообщаются обучающимся не позднее, чем через два дня после сдачи экзаменов.</w:t>
      </w:r>
    </w:p>
    <w:p w:rsidR="00125F71" w:rsidRPr="001729AE" w:rsidRDefault="00125F71" w:rsidP="001729AE">
      <w:pPr>
        <w:spacing w:before="0" w:beforeAutospacing="0" w:after="0" w:afterAutospacing="0" w:line="18"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682"/>
        <w:jc w:val="both"/>
        <w:rPr>
          <w:rFonts w:ascii="Times New Roman" w:hAnsi="Times New Roman"/>
          <w:sz w:val="24"/>
          <w:szCs w:val="24"/>
          <w:lang w:val="ru-RU" w:eastAsia="ru-RU"/>
        </w:rPr>
      </w:pPr>
      <w:r w:rsidRPr="001729AE">
        <w:rPr>
          <w:rFonts w:ascii="Times New Roman" w:hAnsi="Times New Roman"/>
          <w:sz w:val="24"/>
          <w:szCs w:val="24"/>
          <w:lang w:val="ru-RU" w:eastAsia="ru-RU"/>
        </w:rPr>
        <w:t>3.3.6. Результаты экзаменов признаются удовлетворительными в случае, если обучающийся по русскому языку, математике и одной из профильных учебных дисциплин при сдаче экзаменов получил оценки не ниже удовлетворительных (трех баллов).</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49"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3.3.7. Оценки, полученные на экзамене по русскому языку, математике, профильной учебной дисциплине (по которой сдавался экзамен) и остальным учебным дисциплинам общеобразовательного цикла ОПОП, по которым проводились дифференцированные</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jc w:val="both"/>
        <w:rPr>
          <w:rFonts w:ascii="Times New Roman" w:hAnsi="Times New Roman"/>
          <w:sz w:val="24"/>
          <w:szCs w:val="24"/>
          <w:lang w:val="ru-RU" w:eastAsia="ru-RU"/>
        </w:rPr>
      </w:pPr>
      <w:r w:rsidRPr="001729AE">
        <w:rPr>
          <w:rFonts w:ascii="Times New Roman" w:hAnsi="Times New Roman"/>
          <w:sz w:val="24"/>
          <w:szCs w:val="24"/>
          <w:lang w:val="ru-RU" w:eastAsia="ru-RU"/>
        </w:rPr>
        <w:t>зачеты, определяются как итоговые оценки и выставляются в приложении к диплому.</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3.3.8. Положительные итоговые оценки по учебным дисциплинам, по которым сдавался экзамен и положительные итоговые оценки (не ниже удовлетворительных) по всем остальным учебным дисциплинам общеобразовательного цикла ОПОП свидетельствуют о том, что обучающийся ГАПОУ БССК освоил программу среднего общего образования.</w:t>
      </w:r>
    </w:p>
    <w:p w:rsidR="00125F71" w:rsidRPr="001729AE" w:rsidRDefault="00125F71" w:rsidP="001729AE">
      <w:pPr>
        <w:spacing w:before="0" w:beforeAutospacing="0" w:after="0" w:afterAutospacing="0" w:line="20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 xml:space="preserve">                   3.4. Проведение зачета и дифференцированного зачета</w:t>
      </w: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3.4.1. Промежуточная аттестация в форме зачета, дифференцированного зачета проводиться за счет часов, отведенных на освоение соответствующей учебной дисциплины или профессионального модуля.</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3.4.2. Вопросы (задания, контрольно-измерительные материалы, контрольно-оценочные средства) к зачету и дифференцированному зачету разрабатываются преподавателем с учетом требований ФГОС, согласуются на заседании методической комиссии и утверждаются заместителем директора по учебно- производственной работе.</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3.4.3. При проведении зачета уровень подготовки обучающегося фиксируется в протоколах словом «зачет». При проведении дифференцированного зачета уровень подготовки обучающегося оценивается в баллах: 5 (отлично), 4 (хорошо), 3 (удовлетворительно), 2 (неудовлетворительно).</w:t>
      </w: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 xml:space="preserve">3.5. Проведение экзамена и экзамена (квалификационного).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eastAsia="ru-RU"/>
        </w:rPr>
      </w:pPr>
      <w:r w:rsidRPr="001729AE">
        <w:rPr>
          <w:rFonts w:ascii="Times New Roman" w:hAnsi="Times New Roman"/>
          <w:sz w:val="24"/>
          <w:szCs w:val="24"/>
          <w:lang w:val="ru-RU"/>
        </w:rPr>
        <w:t xml:space="preserve">Форма проведения экзамена может быть устной, письменной, комбинированной. К комбинированной форме может быть отнесен экзамен, состоящий из нескольких частей. </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3.5.1. Экзамены могут проводиться как в период экзаменационных сессий (концентрировано), так и в день, освобожденный от других форм учебной нагрузки (рассредоточено) по окончанию изучения учебной дисциплины или составной части профессионального модуля.</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Если экзамены проводятся концентрировано, то график проведения экзаменов утверждается директором ОУ и доводится до сведения обучающихся не менее чем за две недели до начала экзаменационной сессии.</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При условии проведения экзаменов рассредоточено, обучающихся знакомят с датой проведения экзамена не менее чем за две недели до его проведения.</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3.5.2. Промежуточную аттестацию в форме экзамена и экзамена (квалификационного) следует проводить в день, освобожденный от других форм учебной нагрузки.</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3.5.3. Для аттестации обучающихся на соответствие их персональных достижений (общих и профессиональных компетенций) требованиям соответствующей ОПОП создаются фонды оценочных средств, позволяющие оценить знания, умения и освоенные компетенции.</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3.5.4. К началу проведения экзамена по учебной дисциплине должны быть подготовлены следующие документы:</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 экзаменационные билеты (контрольно-оценочные материалы, контрольно-оценочные средства);</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numPr>
          <w:ilvl w:val="0"/>
          <w:numId w:val="14"/>
        </w:numPr>
        <w:tabs>
          <w:tab w:val="left" w:pos="1115"/>
        </w:tabs>
        <w:spacing w:before="0" w:beforeAutospacing="0" w:after="0" w:afterAutospacing="0" w:line="235" w:lineRule="auto"/>
        <w:ind w:right="20"/>
        <w:jc w:val="both"/>
        <w:rPr>
          <w:rFonts w:ascii="Times New Roman" w:hAnsi="Times New Roman"/>
          <w:sz w:val="24"/>
          <w:szCs w:val="24"/>
          <w:lang w:val="ru-RU" w:eastAsia="ru-RU"/>
        </w:rPr>
      </w:pPr>
      <w:r w:rsidRPr="001729AE">
        <w:rPr>
          <w:rFonts w:ascii="Times New Roman" w:hAnsi="Times New Roman"/>
          <w:sz w:val="24"/>
          <w:szCs w:val="24"/>
          <w:lang w:val="ru-RU" w:eastAsia="ru-RU"/>
        </w:rPr>
        <w:t>наглядные пособия, материалы справочного характера, нормативные документы и образцы техники, разрешенные к использованию на экзамене;</w:t>
      </w:r>
    </w:p>
    <w:p w:rsidR="00125F71" w:rsidRPr="001729AE" w:rsidRDefault="00125F71" w:rsidP="001729AE">
      <w:pPr>
        <w:spacing w:before="0" w:beforeAutospacing="0" w:after="0" w:afterAutospacing="0" w:line="1" w:lineRule="exact"/>
        <w:jc w:val="both"/>
        <w:rPr>
          <w:rFonts w:ascii="Times New Roman" w:hAnsi="Times New Roman"/>
          <w:sz w:val="24"/>
          <w:szCs w:val="24"/>
          <w:lang w:val="ru-RU" w:eastAsia="ru-RU"/>
        </w:rPr>
      </w:pPr>
    </w:p>
    <w:p w:rsidR="00125F71" w:rsidRPr="001729AE" w:rsidRDefault="00125F71" w:rsidP="001729AE">
      <w:pPr>
        <w:numPr>
          <w:ilvl w:val="0"/>
          <w:numId w:val="14"/>
        </w:numPr>
        <w:tabs>
          <w:tab w:val="left" w:pos="1120"/>
        </w:tabs>
        <w:spacing w:before="0" w:beforeAutospacing="0" w:after="0" w:afterAutospacing="0" w:line="237"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экзаменационная ведомость (форма 1);</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4"/>
        </w:numPr>
        <w:tabs>
          <w:tab w:val="left" w:pos="1120"/>
        </w:tabs>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журнал учебных занятий;</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3.5.5. Экзамен проводится в специально подготовленных помещениях.</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3.5.6. Для обучающихся на подготовку устного задания по билету обучающемуся отводится не более 30 минут. На сдачу устного экзамена предусматривается не более 15 минут на каждого обучающегося, на сдачу письменного экзамена – не менее трех часов на учебную группу.</w:t>
      </w:r>
    </w:p>
    <w:p w:rsidR="00125F71" w:rsidRPr="001729AE" w:rsidRDefault="00125F71" w:rsidP="001729AE">
      <w:pPr>
        <w:spacing w:before="0" w:beforeAutospacing="0" w:after="0" w:afterAutospacing="0" w:line="18"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 принимается преподавателем, который вел учебные занятия по данной дисциплине или МДК в экзаменуемой группе.</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Экзамены по МДК, связанному с прослушиванием, просмотром учебных работ, выполнением практических заданий, спортивными выступлениями и т.п., принимаются двумя - тремя преподавателями соответствующей методической комиссии. На их проведение предусматривается фактически затраченное время, но не более одной трети академического часа каждому преподавателю на каждого обучающегося.</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3.5.7. В критерии оценки уровня подготовки обучающегося входят:</w:t>
      </w:r>
    </w:p>
    <w:p w:rsidR="00125F71" w:rsidRPr="001729AE" w:rsidRDefault="00125F71" w:rsidP="001729AE">
      <w:pPr>
        <w:spacing w:before="0" w:beforeAutospacing="0" w:after="0" w:afterAutospacing="0" w:line="15" w:lineRule="exact"/>
        <w:jc w:val="both"/>
        <w:rPr>
          <w:rFonts w:ascii="Times New Roman" w:hAnsi="Times New Roman"/>
          <w:sz w:val="24"/>
          <w:szCs w:val="24"/>
          <w:lang w:val="ru-RU" w:eastAsia="ru-RU"/>
        </w:rPr>
      </w:pPr>
    </w:p>
    <w:p w:rsidR="00125F71" w:rsidRPr="001729AE" w:rsidRDefault="00125F71" w:rsidP="001729AE">
      <w:pPr>
        <w:numPr>
          <w:ilvl w:val="0"/>
          <w:numId w:val="15"/>
        </w:numPr>
        <w:tabs>
          <w:tab w:val="left" w:pos="1312"/>
        </w:tabs>
        <w:spacing w:before="0" w:beforeAutospacing="0" w:after="0" w:afterAutospacing="0" w:line="233" w:lineRule="auto"/>
        <w:ind w:right="20"/>
        <w:jc w:val="both"/>
        <w:rPr>
          <w:rFonts w:ascii="Times New Roman" w:hAnsi="Times New Roman"/>
          <w:sz w:val="24"/>
          <w:szCs w:val="24"/>
          <w:lang w:val="ru-RU" w:eastAsia="ru-RU"/>
        </w:rPr>
      </w:pPr>
      <w:r w:rsidRPr="001729AE">
        <w:rPr>
          <w:rFonts w:ascii="Times New Roman" w:hAnsi="Times New Roman"/>
          <w:sz w:val="24"/>
          <w:szCs w:val="24"/>
          <w:lang w:val="ru-RU" w:eastAsia="ru-RU"/>
        </w:rPr>
        <w:t>уровень освоения обучающимся материала, предусмотренного рабочей программой по учебной дисциплине или МДК;</w:t>
      </w:r>
    </w:p>
    <w:p w:rsidR="00125F71" w:rsidRPr="001729AE" w:rsidRDefault="00125F71" w:rsidP="001729AE">
      <w:pPr>
        <w:numPr>
          <w:ilvl w:val="0"/>
          <w:numId w:val="16"/>
        </w:numPr>
        <w:tabs>
          <w:tab w:val="left" w:pos="1216"/>
        </w:tabs>
        <w:spacing w:before="0" w:beforeAutospacing="0" w:after="0" w:afterAutospacing="0" w:line="233" w:lineRule="auto"/>
        <w:ind w:right="20"/>
        <w:jc w:val="both"/>
        <w:rPr>
          <w:rFonts w:ascii="Times New Roman" w:hAnsi="Times New Roman"/>
          <w:sz w:val="24"/>
          <w:szCs w:val="24"/>
          <w:lang w:val="ru-RU" w:eastAsia="ru-RU"/>
        </w:rPr>
      </w:pPr>
      <w:r w:rsidRPr="001729AE">
        <w:rPr>
          <w:rFonts w:ascii="Times New Roman" w:hAnsi="Times New Roman"/>
          <w:sz w:val="24"/>
          <w:szCs w:val="24"/>
          <w:lang w:val="ru-RU" w:eastAsia="ru-RU"/>
        </w:rPr>
        <w:t>умение обучающегося использовать теоретические знания при выполнении практических заданий;</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16"/>
        </w:numPr>
        <w:tabs>
          <w:tab w:val="left" w:pos="1129"/>
        </w:tabs>
        <w:spacing w:before="0" w:beforeAutospacing="0" w:after="0" w:afterAutospacing="0" w:line="233"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обоснованность, четкость, краткость изложения устного ответа или качественное выполнение практического задания.</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Уровень подготовки обучающегося оценивается в баллах: 5 (отлично), 4 (хорошо), 3 (удовлетворительно), 2 (неудовлетворительно).</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В случае отсутствия обучающегося на момент сдачи экзамена в экзаменационную ведомость заносится «неявка», которая пересдается, как и любая другая неудовлетворительная оценка, в установленные сроки.</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3.5.8. Оценка, полученная на экзамене, заносится преподавателем в экзаменационную ведомость (в том числе и неудовлетворительные).</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Экзаменационная оценка по учебной дисциплине или МДК за текущий семестр является итоговой независимо от полученных в семестре оценок текущего контроля по учебной дисциплине или МДК и выставляется в приложении к диплому.</w:t>
      </w:r>
    </w:p>
    <w:p w:rsidR="00125F71" w:rsidRPr="001729AE" w:rsidRDefault="00125F71" w:rsidP="001729AE">
      <w:pPr>
        <w:spacing w:before="0" w:beforeAutospacing="0" w:after="0" w:afterAutospacing="0" w:line="11"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3.5.9. По завершении всех экзаменов допускается пересдача экзамена, по которому обучающийся получил неудовлетворительную оценку. С целью повышения оценки допускается повторная сдача экзамена.</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3.5.10. Целью проведения экзамена (квалификационного) является подтверждение сформированности у обучающегося всех общих и профессиональных компетенций, входящих в состав профессионального модуля.</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3.5.11. Для проведения экзамена (квалификационного) приказом ОУ создается комиссия в количестве не более 5 человек, в состав которой включается председатель (представитель администрации ОУ), ведущие преподаватели и представители работодателей.</w:t>
      </w:r>
    </w:p>
    <w:p w:rsidR="00125F71" w:rsidRPr="001729AE" w:rsidRDefault="00125F71" w:rsidP="001729AE">
      <w:pPr>
        <w:spacing w:before="0" w:beforeAutospacing="0" w:after="0" w:afterAutospacing="0" w:line="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3.5.12. Экзамен (квалификационный) может проводиться в форме:</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16"/>
        </w:numPr>
        <w:tabs>
          <w:tab w:val="left" w:pos="1163"/>
        </w:tabs>
        <w:spacing w:before="0" w:beforeAutospacing="0" w:after="0" w:afterAutospacing="0" w:line="233"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накопительного экзамена (с учетом результатов контроля в процессе освоения программы ПМ),</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6"/>
        </w:numPr>
        <w:tabs>
          <w:tab w:val="left" w:pos="1120"/>
        </w:tabs>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комбинированного экзамена (несколько этапов проверки различных результатов),</w:t>
      </w:r>
    </w:p>
    <w:p w:rsidR="00125F71" w:rsidRPr="001729AE" w:rsidRDefault="00125F71" w:rsidP="001729AE">
      <w:pPr>
        <w:numPr>
          <w:ilvl w:val="0"/>
          <w:numId w:val="16"/>
        </w:numPr>
        <w:tabs>
          <w:tab w:val="left" w:pos="1120"/>
        </w:tabs>
        <w:spacing w:before="0" w:beforeAutospacing="0" w:after="0" w:afterAutospacing="0" w:line="237"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защиты отчета по практике,</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6"/>
        </w:numPr>
        <w:tabs>
          <w:tab w:val="left" w:pos="1120"/>
        </w:tabs>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выполнение кейс-задания,</w:t>
      </w:r>
    </w:p>
    <w:p w:rsidR="00125F71" w:rsidRPr="001729AE" w:rsidRDefault="00125F71" w:rsidP="001729AE">
      <w:pPr>
        <w:numPr>
          <w:ilvl w:val="0"/>
          <w:numId w:val="16"/>
        </w:numPr>
        <w:tabs>
          <w:tab w:val="left" w:pos="1120"/>
        </w:tabs>
        <w:spacing w:before="0" w:beforeAutospacing="0" w:after="0" w:afterAutospacing="0" w:line="237"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защиты портфолио и т.д.</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Форма проведения экзамена (квалификационного) выбирается преподавателем самостоятельно и описывается в контрольно-оценочных средствах (КОС) по ПМ.</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3"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3.5.13 К началу проведения экзамена (квалификационного) должны быть подготовлены следующие документы:</w:t>
      </w:r>
    </w:p>
    <w:p w:rsidR="00125F71" w:rsidRPr="001729AE" w:rsidRDefault="00125F71" w:rsidP="001729AE">
      <w:pPr>
        <w:spacing w:before="0" w:beforeAutospacing="0" w:after="0" w:afterAutospacing="0" w:line="16" w:lineRule="exact"/>
        <w:jc w:val="both"/>
        <w:rPr>
          <w:rFonts w:ascii="Times New Roman" w:hAnsi="Times New Roman"/>
          <w:sz w:val="24"/>
          <w:szCs w:val="24"/>
          <w:lang w:val="ru-RU" w:eastAsia="ru-RU"/>
        </w:rPr>
      </w:pPr>
    </w:p>
    <w:p w:rsidR="00125F71" w:rsidRPr="001729AE" w:rsidRDefault="00125F71" w:rsidP="001729AE">
      <w:pPr>
        <w:numPr>
          <w:ilvl w:val="0"/>
          <w:numId w:val="17"/>
        </w:numPr>
        <w:tabs>
          <w:tab w:val="left" w:pos="1129"/>
        </w:tabs>
        <w:spacing w:before="0" w:beforeAutospacing="0" w:after="0" w:afterAutospacing="0" w:line="233" w:lineRule="auto"/>
        <w:ind w:right="20"/>
        <w:jc w:val="both"/>
        <w:rPr>
          <w:rFonts w:ascii="Times New Roman" w:hAnsi="Times New Roman"/>
          <w:sz w:val="24"/>
          <w:szCs w:val="24"/>
          <w:lang w:val="ru-RU" w:eastAsia="ru-RU"/>
        </w:rPr>
      </w:pPr>
      <w:r w:rsidRPr="001729AE">
        <w:rPr>
          <w:rFonts w:ascii="Times New Roman" w:hAnsi="Times New Roman"/>
          <w:sz w:val="24"/>
          <w:szCs w:val="24"/>
          <w:lang w:val="ru-RU" w:eastAsia="ru-RU"/>
        </w:rPr>
        <w:t>контрольно-оценочные материалы (паспорт, задания для экзаменующегося, пакет экзаменатора);</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numPr>
          <w:ilvl w:val="0"/>
          <w:numId w:val="17"/>
        </w:numPr>
        <w:tabs>
          <w:tab w:val="left" w:pos="1100"/>
        </w:tabs>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оценочная ведомость по профессиональному модулю (форма 2),</w:t>
      </w:r>
    </w:p>
    <w:p w:rsidR="00125F71" w:rsidRPr="001729AE" w:rsidRDefault="00125F71" w:rsidP="001729AE">
      <w:pPr>
        <w:numPr>
          <w:ilvl w:val="0"/>
          <w:numId w:val="17"/>
        </w:numPr>
        <w:tabs>
          <w:tab w:val="left" w:pos="1120"/>
        </w:tabs>
        <w:spacing w:before="0" w:beforeAutospacing="0" w:after="0" w:afterAutospacing="0" w:line="238"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аттестационный лист по практике (форма 3),</w:t>
      </w:r>
    </w:p>
    <w:p w:rsidR="00125F71" w:rsidRPr="001729AE" w:rsidRDefault="00125F71" w:rsidP="001729AE">
      <w:pPr>
        <w:spacing w:before="0" w:beforeAutospacing="0" w:after="0" w:afterAutospacing="0" w:line="2" w:lineRule="exact"/>
        <w:jc w:val="both"/>
        <w:rPr>
          <w:rFonts w:ascii="Times New Roman" w:hAnsi="Times New Roman"/>
          <w:sz w:val="24"/>
          <w:szCs w:val="24"/>
          <w:lang w:val="ru-RU" w:eastAsia="ru-RU"/>
        </w:rPr>
      </w:pPr>
    </w:p>
    <w:p w:rsidR="00125F71" w:rsidRPr="001729AE" w:rsidRDefault="00125F71" w:rsidP="001729AE">
      <w:pPr>
        <w:numPr>
          <w:ilvl w:val="0"/>
          <w:numId w:val="17"/>
        </w:numPr>
        <w:tabs>
          <w:tab w:val="left" w:pos="1120"/>
        </w:tabs>
        <w:spacing w:before="0" w:beforeAutospacing="0" w:after="0" w:afterAutospacing="0"/>
        <w:jc w:val="both"/>
        <w:rPr>
          <w:rFonts w:ascii="Times New Roman" w:hAnsi="Times New Roman"/>
          <w:sz w:val="24"/>
          <w:szCs w:val="24"/>
          <w:lang w:val="ru-RU" w:eastAsia="ru-RU"/>
        </w:rPr>
      </w:pPr>
      <w:r w:rsidRPr="001729AE">
        <w:rPr>
          <w:rFonts w:ascii="Times New Roman" w:hAnsi="Times New Roman"/>
          <w:sz w:val="24"/>
          <w:szCs w:val="24"/>
          <w:lang w:val="ru-RU" w:eastAsia="ru-RU"/>
        </w:rPr>
        <w:t>экзаменационная ведомость (форма 4);</w:t>
      </w:r>
    </w:p>
    <w:p w:rsidR="00125F71" w:rsidRPr="001729AE" w:rsidRDefault="00125F71" w:rsidP="001729AE">
      <w:pPr>
        <w:numPr>
          <w:ilvl w:val="0"/>
          <w:numId w:val="17"/>
        </w:numPr>
        <w:tabs>
          <w:tab w:val="left" w:pos="1120"/>
        </w:tabs>
        <w:spacing w:before="0" w:beforeAutospacing="0" w:after="0" w:afterAutospacing="0" w:line="237" w:lineRule="auto"/>
        <w:jc w:val="both"/>
        <w:rPr>
          <w:rFonts w:ascii="Times New Roman" w:hAnsi="Times New Roman"/>
          <w:sz w:val="24"/>
          <w:szCs w:val="24"/>
          <w:lang w:val="ru-RU" w:eastAsia="ru-RU"/>
        </w:rPr>
      </w:pPr>
      <w:r w:rsidRPr="001729AE">
        <w:rPr>
          <w:rFonts w:ascii="Times New Roman" w:hAnsi="Times New Roman"/>
          <w:sz w:val="24"/>
          <w:szCs w:val="24"/>
          <w:lang w:val="ru-RU" w:eastAsia="ru-RU"/>
        </w:rPr>
        <w:t>журнал учебных занятий;</w:t>
      </w:r>
    </w:p>
    <w:p w:rsidR="00125F71" w:rsidRPr="001729AE" w:rsidRDefault="00125F71" w:rsidP="001729AE">
      <w:pPr>
        <w:spacing w:before="0" w:beforeAutospacing="0" w:after="0" w:afterAutospacing="0" w:line="3"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3.5.14. Итогом экзамена квалификационного является однозначное решение: «вид профессиональной деятельности освоен/не освоен, с оценкой», принятое решение заносится председателем экзаменационной комиссии в протокол  и прописывается в приложении к диплому.</w:t>
      </w: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3.6. Допуск обучающихся к промежуточной аттестации</w:t>
      </w:r>
    </w:p>
    <w:p w:rsidR="00125F71" w:rsidRPr="001729AE" w:rsidRDefault="00125F71" w:rsidP="001729AE">
      <w:pPr>
        <w:spacing w:before="0" w:beforeAutospacing="0" w:after="0" w:afterAutospacing="0" w:line="15"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3.6.1. К аттестации (экзамену по учебным дисциплинам и экзамену квалификационному) допускаются обучающиеся, освоившие все составные элементы программы профессионального модуля (МДК, учебная и производственная практика), полностью выполнившие все лабораторные работы и практические задания, курсовые работы (проекты) по дисциплинам, предусмотренные рабочим учебным планом.</w:t>
      </w:r>
    </w:p>
    <w:p w:rsidR="00125F71" w:rsidRPr="001729AE" w:rsidRDefault="00125F71" w:rsidP="001729AE">
      <w:pPr>
        <w:spacing w:before="0" w:beforeAutospacing="0" w:after="0" w:afterAutospacing="0"/>
        <w:jc w:val="both"/>
        <w:rPr>
          <w:rFonts w:ascii="Times New Roman" w:hAnsi="Times New Roman"/>
          <w:sz w:val="24"/>
          <w:szCs w:val="24"/>
          <w:lang w:val="ru-RU" w:eastAsia="ru-RU"/>
        </w:rPr>
        <w:sectPr w:rsidR="00125F71" w:rsidRPr="001729AE">
          <w:pgSz w:w="11900" w:h="16838"/>
          <w:pgMar w:top="713" w:right="844" w:bottom="673" w:left="1440" w:header="0" w:footer="0" w:gutter="0"/>
          <w:cols w:space="720" w:equalWidth="0">
            <w:col w:w="9620"/>
          </w:cols>
        </w:sectPr>
      </w:pPr>
    </w:p>
    <w:p w:rsidR="00125F71" w:rsidRPr="001729AE" w:rsidRDefault="00125F71" w:rsidP="001729AE">
      <w:pPr>
        <w:spacing w:before="0" w:beforeAutospacing="0" w:after="0" w:afterAutospacing="0"/>
        <w:ind w:left="980"/>
        <w:jc w:val="both"/>
        <w:rPr>
          <w:rFonts w:ascii="Times New Roman" w:hAnsi="Times New Roman"/>
          <w:sz w:val="24"/>
          <w:szCs w:val="24"/>
          <w:lang w:val="ru-RU" w:eastAsia="ru-RU"/>
        </w:rPr>
      </w:pPr>
      <w:r w:rsidRPr="001729AE">
        <w:rPr>
          <w:rFonts w:ascii="Times New Roman" w:hAnsi="Times New Roman"/>
          <w:sz w:val="24"/>
          <w:szCs w:val="24"/>
          <w:lang w:val="ru-RU" w:eastAsia="ru-RU"/>
        </w:rPr>
        <w:t>3.7. Повторная аттестация</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5"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3.7.1. Для обучающихся, пропустивших промежуточную аттестацию по уважительным причинам, предусматриваются дополнительные сроки ее проведения.</w:t>
      </w: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9"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3.7.2. Обучающихся получивших неудовлетворительные результаты промежуточной аттестации по одному или нескольким учебным дисциплинам (профессиональным модулям), или, не прошедших промежуточную аттестацию, при отсутствии уважительных причин предоставляется возможность пройти промежуточную аттестацию по соответствующим учебным дисциплинам (профессиональным модулям) не более двух раз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25F71" w:rsidRPr="001729AE" w:rsidRDefault="00125F71" w:rsidP="001729AE">
      <w:pPr>
        <w:spacing w:before="0" w:beforeAutospacing="0" w:after="0" w:afterAutospacing="0" w:line="10"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12"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7" w:lineRule="auto"/>
        <w:ind w:left="260" w:right="2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3.7.3. Сроки прохождения обучающимся промежуточной аттестации определяются ГАПОУ БССК. Если повторная промежуточная аттестация в целях ликвидации академической задолженности проводится в третий раз, то для ее проведения создается комиссия.</w:t>
      </w:r>
    </w:p>
    <w:p w:rsidR="00125F71" w:rsidRPr="001729AE" w:rsidRDefault="00125F71" w:rsidP="001729AE">
      <w:pPr>
        <w:spacing w:before="0" w:beforeAutospacing="0" w:after="0" w:afterAutospacing="0" w:line="14"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Обучающиеся, не прошедшие промежуточную аттестацию по уважительным причинам или имеющие академическую задолженность, переводятся на следующий курс условно.</w:t>
      </w:r>
    </w:p>
    <w:p w:rsidR="00125F71" w:rsidRPr="001729AE" w:rsidRDefault="00125F71" w:rsidP="001729AE">
      <w:pPr>
        <w:spacing w:before="0" w:beforeAutospacing="0" w:after="0" w:afterAutospacing="0" w:line="17" w:lineRule="exact"/>
        <w:jc w:val="both"/>
        <w:rPr>
          <w:rFonts w:ascii="Times New Roman" w:hAnsi="Times New Roman"/>
          <w:sz w:val="24"/>
          <w:szCs w:val="24"/>
          <w:lang w:val="ru-RU" w:eastAsia="ru-RU"/>
        </w:rPr>
      </w:pPr>
    </w:p>
    <w:p w:rsidR="00125F71" w:rsidRPr="001729AE" w:rsidRDefault="00125F71" w:rsidP="001729AE">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3.7.5. Обучающимся выпускных групп в целях получения более высокой итоговой оценки по их личному заявлению решением педагогического Совета ОУ может быть разрешено прохождение повторной аттестации в устной форме не более, чем по двум из дисциплин, изучаемых на предыдущих курсах.</w:t>
      </w:r>
    </w:p>
    <w:p w:rsidR="00125F71" w:rsidRPr="001729AE" w:rsidRDefault="00125F71" w:rsidP="001729AE">
      <w:pPr>
        <w:spacing w:before="0" w:beforeAutospacing="0" w:after="0" w:afterAutospacing="0" w:line="18" w:lineRule="exact"/>
        <w:jc w:val="both"/>
        <w:rPr>
          <w:rFonts w:ascii="Times New Roman" w:hAnsi="Times New Roman"/>
          <w:sz w:val="24"/>
          <w:szCs w:val="24"/>
          <w:lang w:val="ru-RU" w:eastAsia="ru-RU"/>
        </w:rPr>
      </w:pPr>
    </w:p>
    <w:p w:rsidR="00125F71" w:rsidRPr="001729AE" w:rsidRDefault="00125F71" w:rsidP="00A57AD6">
      <w:pPr>
        <w:spacing w:before="0" w:beforeAutospacing="0" w:after="0" w:afterAutospacing="0" w:line="236" w:lineRule="auto"/>
        <w:ind w:left="260" w:firstLine="711"/>
        <w:jc w:val="both"/>
        <w:rPr>
          <w:rFonts w:ascii="Times New Roman" w:hAnsi="Times New Roman"/>
          <w:sz w:val="24"/>
          <w:szCs w:val="24"/>
          <w:lang w:val="ru-RU" w:eastAsia="ru-RU"/>
        </w:rPr>
      </w:pPr>
      <w:r w:rsidRPr="001729AE">
        <w:rPr>
          <w:rFonts w:ascii="Times New Roman" w:hAnsi="Times New Roman"/>
          <w:sz w:val="24"/>
          <w:szCs w:val="24"/>
          <w:lang w:val="ru-RU" w:eastAsia="ru-RU"/>
        </w:rPr>
        <w:t>3.7.6.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ГАПОУ БССК как не выполнившие обязанностей по добросовестному освоению образовательной программы и выполнению учебного плана.</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4 . Проведение защиты выпускной квалификационной работы. (ГИА)</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4.1. При проведении государственных итоговых аттестаций в режиме видеоконференции, применяемые технические средства и используемые помещения должны обеспечивать: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-идентификацию личности обучающегося, проходящего государственные аттестационные испытания;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видеонаблюдение в помещении, задействованном для проведения государственных аттестационных испытаний: обзор помещения, входных дверей; обзор обучающегося, проходящего государственные аттестационные испытания с возможностью контроля используемых им материалов;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качественную непрерывную видео- и аудиотрансляцию выступления обучающегося и членов ГЭК;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-возможность демонстрации обучающимся презентационных материалов во время его выступления всем членам ГЭК;</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 возможность для членов ГЭК задавать вопросы, а для обучающегося, проходящего государственные аттестационные испытания, отвечать на них как в процессе сдачи государственного экзамена, так и в процессе защиты ВКР;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возможность оперативного восстановления связи в случае технических сбоев каналов связи или оборудования.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4.2. Состав участников государственных аттестационных испытаний, проводимых в режиме видеоконференции:</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 председатель и члены ГЭК, секретарь ГЭК;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обучающийся, проходящий ГИА;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технический персонал.</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4.3. В случае технических сбоев в работе оборудования и (или) канала связи на период времени более 5 минут председатель ГЭК вправе перенести государственное аттестационное испытание в форме государственного экзамена на другое время в период работы ГЭК, о чем составляется соответствующий акт.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4.4. В случае технических сбоев в работе оборудования и (или) канала связи во время выступления обучающегося, проходящего государственное аттестационное испытание в форме защиты ВКР председатель ГЭК вправе перенести ее на другое время в период работы ГЭК, о чем составляется соответствующий акт.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4.5. В качестве площадок для проведения государственных аттестационных испытаний в режиме видеоконференции может быть использовано программное обеспечение </w:t>
      </w:r>
      <w:r w:rsidRPr="001729AE">
        <w:rPr>
          <w:rFonts w:ascii="Times New Roman" w:hAnsi="Times New Roman"/>
          <w:sz w:val="24"/>
          <w:szCs w:val="24"/>
        </w:rPr>
        <w:t>Microsoft</w:t>
      </w:r>
      <w:r w:rsidRPr="001729AE">
        <w:rPr>
          <w:rFonts w:ascii="Times New Roman" w:hAnsi="Times New Roman"/>
          <w:sz w:val="24"/>
          <w:szCs w:val="24"/>
          <w:lang w:val="ru-RU"/>
        </w:rPr>
        <w:t xml:space="preserve">: </w:t>
      </w:r>
      <w:r w:rsidRPr="001729AE">
        <w:rPr>
          <w:rFonts w:ascii="Times New Roman" w:hAnsi="Times New Roman"/>
          <w:sz w:val="24"/>
          <w:szCs w:val="24"/>
        </w:rPr>
        <w:t>Skype</w:t>
      </w:r>
      <w:r w:rsidRPr="001729AE">
        <w:rPr>
          <w:rFonts w:ascii="Times New Roman" w:hAnsi="Times New Roman"/>
          <w:sz w:val="24"/>
          <w:szCs w:val="24"/>
          <w:lang w:val="ru-RU"/>
        </w:rPr>
        <w:t xml:space="preserve"> или электронная образовательная среда.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4.6. Перед началом государственных аттестационных испытаний, проводимых в режиме видеоконференции, председатель ГЭК: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разъясняет процедуру прохождения обучающимся ГИА в соответствующей форме;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определяет последовательность действий и очередность вопросов, задаваемых членами ГЭК;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разъясняет процедуру обсуждения и согласования результатов государственного аттестационного испытания.</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 4.7. Защита ВКР осуществляется с учетом требований, установленных соответствующими локальными нормативными актами.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4.8. По результатам государственного аттестационного испытания в форме защиты ВКР выставляется оценка по итогам обсуждения защиты членами ГЭК. При обсуждении оценки членами ГЭК видеоконференцсвязь не осуществляется. </w:t>
      </w:r>
    </w:p>
    <w:p w:rsidR="00125F71" w:rsidRPr="001729AE" w:rsidRDefault="00125F71" w:rsidP="001729AE">
      <w:pPr>
        <w:spacing w:before="0" w:beforeAutospacing="0" w:after="0" w:afterAutospacing="0" w:line="276" w:lineRule="auto"/>
        <w:jc w:val="both"/>
        <w:rPr>
          <w:rFonts w:ascii="Times New Roman" w:hAnsi="Times New Roman"/>
          <w:sz w:val="24"/>
          <w:szCs w:val="24"/>
          <w:lang w:val="ru-RU"/>
        </w:rPr>
      </w:pPr>
      <w:r w:rsidRPr="001729AE">
        <w:rPr>
          <w:rFonts w:ascii="Times New Roman" w:hAnsi="Times New Roman"/>
          <w:sz w:val="24"/>
          <w:szCs w:val="24"/>
          <w:lang w:val="ru-RU"/>
        </w:rPr>
        <w:t xml:space="preserve">4.9. В протоколах заседаний ГЭК по приему государственных аттестационных испытаний фиксируется факт проведения ГИА обучающегося в режиме видеоконференции. </w:t>
      </w:r>
    </w:p>
    <w:p w:rsidR="00125F71" w:rsidRDefault="00125F71" w:rsidP="00692CCA">
      <w:pPr>
        <w:spacing w:before="0" w:beforeAutospacing="0" w:after="0" w:afterAutospacing="0" w:line="276" w:lineRule="auto"/>
        <w:rPr>
          <w:rFonts w:ascii="Times New Roman" w:hAnsi="Times New Roman"/>
          <w:lang w:val="ru-RU" w:eastAsia="ru-RU"/>
        </w:rPr>
      </w:pPr>
    </w:p>
    <w:p w:rsidR="00125F71" w:rsidRDefault="00125F71" w:rsidP="00692CCA">
      <w:pPr>
        <w:spacing w:before="0" w:beforeAutospacing="0" w:after="0" w:afterAutospacing="0" w:line="276" w:lineRule="auto"/>
        <w:rPr>
          <w:rFonts w:ascii="Times New Roman" w:hAnsi="Times New Roman"/>
          <w:lang w:val="ru-RU" w:eastAsia="ru-RU"/>
        </w:rPr>
      </w:pPr>
    </w:p>
    <w:p w:rsidR="00125F71" w:rsidRDefault="00125F71" w:rsidP="00692CCA">
      <w:pPr>
        <w:spacing w:before="0" w:beforeAutospacing="0" w:after="0" w:afterAutospacing="0" w:line="276" w:lineRule="auto"/>
        <w:rPr>
          <w:rFonts w:ascii="Times New Roman" w:hAnsi="Times New Roman"/>
          <w:lang w:val="ru-RU" w:eastAsia="ru-RU"/>
        </w:rPr>
      </w:pPr>
      <w:r>
        <w:rPr>
          <w:rFonts w:ascii="Times New Roman" w:hAnsi="Times New Roman"/>
          <w:lang w:val="ru-RU" w:eastAsia="ru-RU"/>
        </w:rPr>
        <w:t>Рассмотрено на заседаниях:</w:t>
      </w:r>
    </w:p>
    <w:p w:rsidR="00125F71" w:rsidRDefault="00125F71" w:rsidP="00692CCA">
      <w:pPr>
        <w:spacing w:before="0" w:beforeAutospacing="0" w:after="0" w:afterAutospacing="0" w:line="276" w:lineRule="auto"/>
        <w:rPr>
          <w:rFonts w:ascii="Times New Roman" w:hAnsi="Times New Roman"/>
          <w:lang w:val="ru-RU" w:eastAsia="ru-RU"/>
        </w:rPr>
      </w:pPr>
      <w:r>
        <w:rPr>
          <w:rFonts w:ascii="Times New Roman" w:hAnsi="Times New Roman"/>
          <w:lang w:val="ru-RU" w:eastAsia="ru-RU"/>
        </w:rPr>
        <w:t>Совета обучающихся  (протокол № 16 от 14.12.2020г)</w:t>
      </w:r>
    </w:p>
    <w:p w:rsidR="00125F71" w:rsidRPr="00692CCA" w:rsidRDefault="00125F71" w:rsidP="00692CCA">
      <w:pPr>
        <w:spacing w:before="0" w:beforeAutospacing="0" w:after="0" w:afterAutospacing="0" w:line="276" w:lineRule="auto"/>
        <w:rPr>
          <w:rFonts w:ascii="Times New Roman" w:hAnsi="Times New Roman"/>
          <w:lang w:val="ru-RU" w:eastAsia="ru-RU"/>
        </w:rPr>
        <w:sectPr w:rsidR="00125F71" w:rsidRPr="00692CCA">
          <w:type w:val="continuous"/>
          <w:pgSz w:w="11900" w:h="16838"/>
          <w:pgMar w:top="713" w:right="844" w:bottom="668" w:left="1440" w:header="0" w:footer="0" w:gutter="0"/>
          <w:cols w:space="720" w:equalWidth="0">
            <w:col w:w="9620"/>
          </w:cols>
        </w:sectPr>
      </w:pPr>
      <w:r>
        <w:rPr>
          <w:rFonts w:ascii="Times New Roman" w:hAnsi="Times New Roman"/>
          <w:lang w:val="ru-RU" w:eastAsia="ru-RU"/>
        </w:rPr>
        <w:t>Совет родителей  (протокол № 5 от 14.12.2020г.)</w:t>
      </w: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8940"/>
        <w:rPr>
          <w:rFonts w:ascii="Times New Roman" w:hAnsi="Times New Roman"/>
          <w:sz w:val="20"/>
          <w:szCs w:val="20"/>
          <w:lang w:val="ru-RU" w:eastAsia="ru-RU"/>
        </w:rPr>
      </w:pPr>
      <w:r w:rsidRPr="004F38A8">
        <w:rPr>
          <w:rFonts w:ascii="Times New Roman" w:hAnsi="Times New Roman"/>
          <w:sz w:val="24"/>
          <w:szCs w:val="24"/>
          <w:lang w:val="ru-RU" w:eastAsia="ru-RU"/>
        </w:rPr>
        <w:t>Форма 1</w:t>
      </w:r>
    </w:p>
    <w:tbl>
      <w:tblPr>
        <w:tblW w:w="10460" w:type="dxa"/>
        <w:tblInd w:w="10" w:type="dxa"/>
        <w:tblLayout w:type="fixed"/>
        <w:tblCellMar>
          <w:left w:w="0" w:type="dxa"/>
          <w:right w:w="0" w:type="dxa"/>
        </w:tblCellMar>
        <w:tblLook w:val="00A0"/>
      </w:tblPr>
      <w:tblGrid>
        <w:gridCol w:w="459"/>
        <w:gridCol w:w="140"/>
        <w:gridCol w:w="979"/>
        <w:gridCol w:w="3836"/>
        <w:gridCol w:w="859"/>
        <w:gridCol w:w="240"/>
        <w:gridCol w:w="160"/>
        <w:gridCol w:w="140"/>
        <w:gridCol w:w="859"/>
        <w:gridCol w:w="1139"/>
        <w:gridCol w:w="1429"/>
        <w:gridCol w:w="30"/>
        <w:gridCol w:w="160"/>
        <w:gridCol w:w="30"/>
      </w:tblGrid>
      <w:tr w:rsidR="00125F71" w:rsidRPr="00ED6587" w:rsidTr="001C2A7B">
        <w:trPr>
          <w:gridAfter w:val="2"/>
          <w:wAfter w:w="180" w:type="dxa"/>
          <w:trHeight w:val="274"/>
        </w:trPr>
        <w:tc>
          <w:tcPr>
            <w:tcW w:w="46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5100" w:type="dxa"/>
            <w:gridSpan w:val="4"/>
            <w:vAlign w:val="bottom"/>
          </w:tcPr>
          <w:p w:rsidR="00125F71" w:rsidRPr="004F38A8" w:rsidRDefault="00125F71" w:rsidP="004F38A8">
            <w:pPr>
              <w:spacing w:before="0" w:beforeAutospacing="0" w:after="0" w:afterAutospacing="0" w:line="273" w:lineRule="exact"/>
              <w:ind w:left="2100"/>
              <w:rPr>
                <w:rFonts w:ascii="Times New Roman" w:hAnsi="Times New Roman"/>
                <w:sz w:val="20"/>
                <w:szCs w:val="20"/>
                <w:lang w:val="ru-RU" w:eastAsia="ru-RU"/>
              </w:rPr>
            </w:pPr>
            <w:r w:rsidRPr="004F38A8">
              <w:rPr>
                <w:rFonts w:ascii="Times New Roman" w:hAnsi="Times New Roman"/>
                <w:sz w:val="24"/>
                <w:szCs w:val="24"/>
                <w:lang w:val="ru-RU" w:eastAsia="ru-RU"/>
              </w:rPr>
              <w:t>Экзаменационная ведомость</w:t>
            </w:r>
          </w:p>
        </w:tc>
        <w:tc>
          <w:tcPr>
            <w:tcW w:w="14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526"/>
        </w:trPr>
        <w:tc>
          <w:tcPr>
            <w:tcW w:w="460" w:type="dxa"/>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9790" w:type="dxa"/>
            <w:gridSpan w:val="10"/>
            <w:vAlign w:val="bottom"/>
          </w:tcPr>
          <w:p w:rsidR="00125F71" w:rsidRPr="004F38A8" w:rsidRDefault="00125F71" w:rsidP="004F38A8">
            <w:pPr>
              <w:spacing w:before="0" w:beforeAutospacing="0" w:after="0" w:afterAutospacing="0"/>
              <w:rPr>
                <w:rFonts w:ascii="Times New Roman" w:hAnsi="Times New Roman"/>
                <w:sz w:val="20"/>
                <w:szCs w:val="20"/>
                <w:lang w:val="ru-RU" w:eastAsia="ru-RU"/>
              </w:rPr>
            </w:pPr>
            <w:r w:rsidRPr="004F38A8">
              <w:rPr>
                <w:rFonts w:ascii="Times New Roman" w:hAnsi="Times New Roman"/>
                <w:sz w:val="24"/>
                <w:szCs w:val="24"/>
                <w:lang w:val="ru-RU" w:eastAsia="ru-RU"/>
              </w:rPr>
              <w:t>Дисциплина__________________________”____” курса”_________” группы</w:t>
            </w: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0"/>
        </w:trPr>
        <w:tc>
          <w:tcPr>
            <w:tcW w:w="46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14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98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384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86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240" w:type="dxa"/>
            <w:shd w:val="clear" w:color="auto" w:fill="000000"/>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300" w:type="dxa"/>
            <w:gridSpan w:val="2"/>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86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114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143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c>
          <w:tcPr>
            <w:tcW w:w="30" w:type="dxa"/>
            <w:vAlign w:val="bottom"/>
          </w:tcPr>
          <w:p w:rsidR="00125F71" w:rsidRPr="004F38A8" w:rsidRDefault="00125F71" w:rsidP="004F38A8">
            <w:pPr>
              <w:spacing w:before="0" w:beforeAutospacing="0" w:after="0" w:afterAutospacing="0" w:line="20" w:lineRule="exact"/>
              <w:rPr>
                <w:rFonts w:ascii="Times New Roman" w:hAnsi="Times New Roman"/>
                <w:sz w:val="2"/>
                <w:szCs w:val="2"/>
                <w:lang w:val="ru-RU" w:eastAsia="ru-RU"/>
              </w:rPr>
            </w:pPr>
          </w:p>
        </w:tc>
      </w:tr>
      <w:tr w:rsidR="00125F71" w:rsidRPr="00ED6587" w:rsidTr="001C2A7B">
        <w:trPr>
          <w:gridAfter w:val="2"/>
          <w:wAfter w:w="180" w:type="dxa"/>
          <w:trHeight w:val="284"/>
        </w:trPr>
        <w:tc>
          <w:tcPr>
            <w:tcW w:w="460" w:type="dxa"/>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9790" w:type="dxa"/>
            <w:gridSpan w:val="10"/>
            <w:vAlign w:val="bottom"/>
          </w:tcPr>
          <w:p w:rsidR="00125F71" w:rsidRPr="004F38A8" w:rsidRDefault="00125F71" w:rsidP="004F38A8">
            <w:pPr>
              <w:spacing w:before="0" w:beforeAutospacing="0" w:after="0" w:afterAutospacing="0"/>
              <w:rPr>
                <w:rFonts w:ascii="Times New Roman" w:hAnsi="Times New Roman"/>
                <w:sz w:val="20"/>
                <w:szCs w:val="20"/>
                <w:lang w:val="ru-RU" w:eastAsia="ru-RU"/>
              </w:rPr>
            </w:pPr>
            <w:r w:rsidRPr="004F38A8">
              <w:rPr>
                <w:rFonts w:ascii="Times New Roman" w:hAnsi="Times New Roman"/>
                <w:sz w:val="24"/>
                <w:szCs w:val="24"/>
                <w:lang w:val="ru-RU" w:eastAsia="ru-RU"/>
              </w:rPr>
              <w:t>Специальность_____________________________________________________</w:t>
            </w: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74"/>
        </w:trPr>
        <w:tc>
          <w:tcPr>
            <w:tcW w:w="46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790" w:type="dxa"/>
            <w:gridSpan w:val="10"/>
            <w:vAlign w:val="bottom"/>
          </w:tcPr>
          <w:p w:rsidR="00125F71" w:rsidRPr="004F38A8" w:rsidRDefault="00125F71" w:rsidP="004F38A8">
            <w:pPr>
              <w:spacing w:before="0" w:beforeAutospacing="0" w:after="0" w:afterAutospacing="0" w:line="273" w:lineRule="exact"/>
              <w:rPr>
                <w:rFonts w:ascii="Times New Roman" w:hAnsi="Times New Roman"/>
                <w:sz w:val="20"/>
                <w:szCs w:val="20"/>
                <w:lang w:val="ru-RU" w:eastAsia="ru-RU"/>
              </w:rPr>
            </w:pPr>
            <w:r w:rsidRPr="004F38A8">
              <w:rPr>
                <w:rFonts w:ascii="Times New Roman" w:hAnsi="Times New Roman"/>
                <w:sz w:val="24"/>
                <w:szCs w:val="24"/>
                <w:lang w:val="ru-RU" w:eastAsia="ru-RU"/>
              </w:rPr>
              <w:t>Экзаменатор (члены экзаменационной комиссии)________________________</w:t>
            </w: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82"/>
        </w:trPr>
        <w:tc>
          <w:tcPr>
            <w:tcW w:w="4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8360" w:type="dxa"/>
            <w:gridSpan w:val="9"/>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0"/>
                <w:szCs w:val="20"/>
                <w:lang w:val="ru-RU" w:eastAsia="ru-RU"/>
              </w:rPr>
            </w:pPr>
            <w:r w:rsidRPr="004F38A8">
              <w:rPr>
                <w:rFonts w:ascii="Times New Roman" w:hAnsi="Times New Roman"/>
                <w:sz w:val="24"/>
                <w:szCs w:val="24"/>
                <w:lang w:val="ru-RU" w:eastAsia="ru-RU"/>
              </w:rPr>
              <w:t>_________________________________________________________________</w:t>
            </w:r>
          </w:p>
        </w:tc>
        <w:tc>
          <w:tcPr>
            <w:tcW w:w="143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0"/>
        </w:trPr>
        <w:tc>
          <w:tcPr>
            <w:tcW w:w="460" w:type="dxa"/>
            <w:tcBorders>
              <w:left w:val="single" w:sz="8" w:space="0" w:color="auto"/>
            </w:tcBorders>
            <w:vAlign w:val="bottom"/>
          </w:tcPr>
          <w:p w:rsidR="00125F71" w:rsidRPr="004F38A8" w:rsidRDefault="00125F71" w:rsidP="004F38A8">
            <w:pPr>
              <w:spacing w:before="0" w:beforeAutospacing="0" w:after="0" w:afterAutospacing="0" w:line="260" w:lineRule="exact"/>
              <w:ind w:left="180"/>
              <w:rPr>
                <w:rFonts w:ascii="Times New Roman" w:hAnsi="Times New Roman"/>
                <w:sz w:val="20"/>
                <w:szCs w:val="20"/>
                <w:lang w:val="ru-RU" w:eastAsia="ru-RU"/>
              </w:rPr>
            </w:pPr>
            <w:r w:rsidRPr="004F38A8">
              <w:rPr>
                <w:rFonts w:ascii="Times New Roman" w:hAnsi="Times New Roman"/>
                <w:sz w:val="24"/>
                <w:szCs w:val="24"/>
                <w:lang w:val="ru-RU" w:eastAsia="ru-RU"/>
              </w:rPr>
              <w:t>№</w:t>
            </w:r>
          </w:p>
        </w:tc>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980" w:type="dxa"/>
            <w:vMerge w:val="restart"/>
            <w:tcBorders>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w w:val="99"/>
                <w:sz w:val="24"/>
                <w:szCs w:val="24"/>
                <w:lang w:val="ru-RU" w:eastAsia="ru-RU"/>
              </w:rPr>
              <w:t>№ экз.</w:t>
            </w:r>
          </w:p>
        </w:tc>
        <w:tc>
          <w:tcPr>
            <w:tcW w:w="38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860" w:type="dxa"/>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240" w:type="dxa"/>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160" w:type="dxa"/>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1000" w:type="dxa"/>
            <w:gridSpan w:val="2"/>
            <w:vMerge w:val="restart"/>
            <w:vAlign w:val="bottom"/>
          </w:tcPr>
          <w:p w:rsidR="00125F71" w:rsidRPr="004F38A8" w:rsidRDefault="00125F71" w:rsidP="004F38A8">
            <w:pPr>
              <w:spacing w:before="0" w:beforeAutospacing="0" w:after="0" w:afterAutospacing="0"/>
              <w:ind w:left="40"/>
              <w:rPr>
                <w:rFonts w:ascii="Times New Roman" w:hAnsi="Times New Roman"/>
                <w:sz w:val="20"/>
                <w:szCs w:val="20"/>
                <w:lang w:val="ru-RU" w:eastAsia="ru-RU"/>
              </w:rPr>
            </w:pPr>
            <w:r w:rsidRPr="004F38A8">
              <w:rPr>
                <w:rFonts w:ascii="Times New Roman" w:hAnsi="Times New Roman"/>
                <w:sz w:val="24"/>
                <w:szCs w:val="24"/>
                <w:lang w:val="ru-RU" w:eastAsia="ru-RU"/>
              </w:rPr>
              <w:t>Оценка</w:t>
            </w:r>
          </w:p>
        </w:tc>
        <w:tc>
          <w:tcPr>
            <w:tcW w:w="1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143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154"/>
        </w:trPr>
        <w:tc>
          <w:tcPr>
            <w:tcW w:w="460" w:type="dxa"/>
            <w:vMerge w:val="restart"/>
            <w:tcBorders>
              <w:left w:val="single" w:sz="8" w:space="0" w:color="auto"/>
            </w:tcBorders>
            <w:vAlign w:val="bottom"/>
          </w:tcPr>
          <w:p w:rsidR="00125F71" w:rsidRPr="004F38A8" w:rsidRDefault="00125F71" w:rsidP="004F38A8">
            <w:pPr>
              <w:spacing w:before="0" w:beforeAutospacing="0" w:after="0" w:afterAutospacing="0"/>
              <w:ind w:left="120"/>
              <w:rPr>
                <w:rFonts w:ascii="Times New Roman" w:hAnsi="Times New Roman"/>
                <w:sz w:val="20"/>
                <w:szCs w:val="20"/>
                <w:lang w:val="ru-RU" w:eastAsia="ru-RU"/>
              </w:rPr>
            </w:pPr>
            <w:r w:rsidRPr="004F38A8">
              <w:rPr>
                <w:rFonts w:ascii="Times New Roman" w:hAnsi="Times New Roman"/>
                <w:w w:val="98"/>
                <w:sz w:val="24"/>
                <w:szCs w:val="24"/>
                <w:lang w:val="ru-RU" w:eastAsia="ru-RU"/>
              </w:rPr>
              <w:t>п/п</w:t>
            </w:r>
          </w:p>
        </w:tc>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980" w:type="dxa"/>
            <w:vMerge/>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3840" w:type="dxa"/>
            <w:vMerge w:val="restart"/>
            <w:tcBorders>
              <w:right w:val="single" w:sz="8" w:space="0" w:color="auto"/>
            </w:tcBorders>
            <w:vAlign w:val="bottom"/>
          </w:tcPr>
          <w:p w:rsidR="00125F71" w:rsidRPr="004F38A8" w:rsidRDefault="00125F71" w:rsidP="004F38A8">
            <w:pPr>
              <w:spacing w:before="0" w:beforeAutospacing="0" w:after="0" w:afterAutospacing="0"/>
              <w:ind w:left="1060"/>
              <w:rPr>
                <w:rFonts w:ascii="Times New Roman" w:hAnsi="Times New Roman"/>
                <w:sz w:val="20"/>
                <w:szCs w:val="20"/>
                <w:lang w:val="ru-RU" w:eastAsia="ru-RU"/>
              </w:rPr>
            </w:pPr>
            <w:r w:rsidRPr="004F38A8">
              <w:rPr>
                <w:rFonts w:ascii="Times New Roman" w:hAnsi="Times New Roman"/>
                <w:sz w:val="24"/>
                <w:szCs w:val="24"/>
                <w:lang w:val="ru-RU" w:eastAsia="ru-RU"/>
              </w:rPr>
              <w:t>Ф.И.О. студента</w:t>
            </w:r>
          </w:p>
        </w:tc>
        <w:tc>
          <w:tcPr>
            <w:tcW w:w="860" w:type="dxa"/>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240" w:type="dxa"/>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60" w:type="dxa"/>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000" w:type="dxa"/>
            <w:gridSpan w:val="2"/>
            <w:vMerge/>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430" w:type="dxa"/>
            <w:tcBorders>
              <w:right w:val="single" w:sz="8" w:space="0" w:color="auto"/>
            </w:tcBorders>
            <w:vAlign w:val="bottom"/>
          </w:tcPr>
          <w:p w:rsidR="00125F71" w:rsidRPr="004F38A8" w:rsidRDefault="00125F71" w:rsidP="004F38A8">
            <w:pPr>
              <w:spacing w:before="0" w:beforeAutospacing="0" w:after="0" w:afterAutospacing="0"/>
              <w:ind w:left="340"/>
              <w:rPr>
                <w:rFonts w:ascii="Times New Roman" w:hAnsi="Times New Roman"/>
                <w:sz w:val="20"/>
                <w:szCs w:val="20"/>
                <w:lang w:val="ru-RU" w:eastAsia="ru-RU"/>
              </w:rPr>
            </w:pPr>
            <w:r w:rsidRPr="004F38A8">
              <w:rPr>
                <w:rFonts w:ascii="Times New Roman" w:hAnsi="Times New Roman"/>
                <w:sz w:val="24"/>
                <w:szCs w:val="24"/>
                <w:lang w:val="ru-RU" w:eastAsia="ru-RU"/>
              </w:rPr>
              <w:t>Подпись</w:t>
            </w: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trHeight w:val="141"/>
        </w:trPr>
        <w:tc>
          <w:tcPr>
            <w:tcW w:w="460" w:type="dxa"/>
            <w:vMerge/>
            <w:tcBorders>
              <w:lef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980" w:type="dxa"/>
            <w:vMerge w:val="restart"/>
            <w:tcBorders>
              <w:right w:val="single" w:sz="8" w:space="0" w:color="auto"/>
            </w:tcBorders>
            <w:vAlign w:val="bottom"/>
          </w:tcPr>
          <w:p w:rsidR="00125F71" w:rsidRPr="004F38A8" w:rsidRDefault="00125F71" w:rsidP="004F38A8">
            <w:pPr>
              <w:spacing w:before="0" w:beforeAutospacing="0" w:after="0" w:afterAutospacing="0" w:line="273" w:lineRule="exact"/>
              <w:jc w:val="center"/>
              <w:rPr>
                <w:rFonts w:ascii="Times New Roman" w:hAnsi="Times New Roman"/>
                <w:sz w:val="20"/>
                <w:szCs w:val="20"/>
                <w:lang w:val="ru-RU" w:eastAsia="ru-RU"/>
              </w:rPr>
            </w:pPr>
            <w:r w:rsidRPr="004F38A8">
              <w:rPr>
                <w:rFonts w:ascii="Times New Roman" w:hAnsi="Times New Roman"/>
                <w:sz w:val="24"/>
                <w:szCs w:val="24"/>
                <w:lang w:val="ru-RU" w:eastAsia="ru-RU"/>
              </w:rPr>
              <w:t>билета</w:t>
            </w:r>
          </w:p>
        </w:tc>
        <w:tc>
          <w:tcPr>
            <w:tcW w:w="3840" w:type="dxa"/>
            <w:vMerge/>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1260" w:type="dxa"/>
            <w:gridSpan w:val="3"/>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1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1620" w:type="dxa"/>
            <w:gridSpan w:val="3"/>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2"/>
                <w:szCs w:val="12"/>
                <w:lang w:val="ru-RU" w:eastAsia="ru-RU"/>
              </w:rPr>
            </w:pPr>
          </w:p>
        </w:tc>
        <w:tc>
          <w:tcPr>
            <w:tcW w:w="2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trHeight w:val="112"/>
        </w:trPr>
        <w:tc>
          <w:tcPr>
            <w:tcW w:w="460" w:type="dxa"/>
            <w:tcBorders>
              <w:lef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980" w:type="dxa"/>
            <w:vMerge/>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38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1260" w:type="dxa"/>
            <w:gridSpan w:val="3"/>
            <w:vMerge w:val="restart"/>
            <w:vAlign w:val="bottom"/>
          </w:tcPr>
          <w:p w:rsidR="00125F71" w:rsidRPr="004F38A8" w:rsidRDefault="00125F71" w:rsidP="004F38A8">
            <w:pPr>
              <w:spacing w:before="0" w:beforeAutospacing="0" w:after="0" w:afterAutospacing="0" w:line="266"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письменно</w:t>
            </w:r>
          </w:p>
        </w:tc>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860" w:type="dxa"/>
            <w:vMerge w:val="restart"/>
            <w:tcBorders>
              <w:right w:val="single" w:sz="8" w:space="0" w:color="auto"/>
            </w:tcBorders>
            <w:vAlign w:val="bottom"/>
          </w:tcPr>
          <w:p w:rsidR="00125F71" w:rsidRPr="004F38A8" w:rsidRDefault="00125F71" w:rsidP="004F38A8">
            <w:pPr>
              <w:spacing w:before="0" w:beforeAutospacing="0" w:after="0" w:afterAutospacing="0" w:line="266"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устно</w:t>
            </w:r>
          </w:p>
        </w:tc>
        <w:tc>
          <w:tcPr>
            <w:tcW w:w="1140" w:type="dxa"/>
            <w:vMerge w:val="restart"/>
            <w:tcBorders>
              <w:right w:val="single" w:sz="8" w:space="0" w:color="auto"/>
            </w:tcBorders>
            <w:vAlign w:val="bottom"/>
          </w:tcPr>
          <w:p w:rsidR="00125F71" w:rsidRPr="004F38A8" w:rsidRDefault="00125F71" w:rsidP="004F38A8">
            <w:pPr>
              <w:spacing w:before="0" w:beforeAutospacing="0" w:after="0" w:afterAutospacing="0" w:line="266" w:lineRule="exact"/>
              <w:ind w:left="220"/>
              <w:rPr>
                <w:rFonts w:ascii="Times New Roman" w:hAnsi="Times New Roman"/>
                <w:sz w:val="20"/>
                <w:szCs w:val="20"/>
                <w:lang w:val="ru-RU" w:eastAsia="ru-RU"/>
              </w:rPr>
            </w:pPr>
            <w:r w:rsidRPr="004F38A8">
              <w:rPr>
                <w:rFonts w:ascii="Times New Roman" w:hAnsi="Times New Roman"/>
                <w:sz w:val="24"/>
                <w:szCs w:val="24"/>
                <w:lang w:val="ru-RU" w:eastAsia="ru-RU"/>
              </w:rPr>
              <w:t>общая</w:t>
            </w:r>
          </w:p>
        </w:tc>
        <w:tc>
          <w:tcPr>
            <w:tcW w:w="1620" w:type="dxa"/>
            <w:gridSpan w:val="3"/>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9"/>
                <w:szCs w:val="9"/>
                <w:lang w:val="ru-RU" w:eastAsia="ru-RU"/>
              </w:rPr>
            </w:pPr>
          </w:p>
        </w:tc>
        <w:tc>
          <w:tcPr>
            <w:tcW w:w="2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trHeight w:val="157"/>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260" w:type="dxa"/>
            <w:gridSpan w:val="3"/>
            <w:vMerge/>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860" w:type="dxa"/>
            <w:vMerge/>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140" w:type="dxa"/>
            <w:vMerge/>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1620" w:type="dxa"/>
            <w:gridSpan w:val="3"/>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3"/>
                <w:szCs w:val="13"/>
                <w:lang w:val="ru-RU" w:eastAsia="ru-RU"/>
              </w:rPr>
            </w:pPr>
          </w:p>
        </w:tc>
        <w:tc>
          <w:tcPr>
            <w:tcW w:w="2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3.</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4.</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8"/>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5.</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6.</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7.</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8.</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9.</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10.</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8"/>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11.</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12.</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13.</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14.</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15.</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16.</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8"/>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17.</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18.</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19.</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20.</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21.</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22.</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6"/>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23.</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8"/>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24.</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1C2A7B">
        <w:trPr>
          <w:gridAfter w:val="2"/>
          <w:wAfter w:w="180" w:type="dxa"/>
          <w:trHeight w:val="269"/>
        </w:trPr>
        <w:tc>
          <w:tcPr>
            <w:tcW w:w="46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25</w:t>
            </w: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9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8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4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6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8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1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4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bl>
    <w:p w:rsidR="00125F71" w:rsidRPr="004F38A8" w:rsidRDefault="00125F71" w:rsidP="004F38A8">
      <w:pPr>
        <w:spacing w:before="0" w:beforeAutospacing="0" w:after="0" w:afterAutospacing="0" w:line="264"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Время проведения: “_______”__________________________20____г.</w:t>
      </w:r>
    </w:p>
    <w:p w:rsidR="00125F71" w:rsidRPr="004F38A8" w:rsidRDefault="00125F71" w:rsidP="004F38A8">
      <w:pPr>
        <w:spacing w:before="0" w:beforeAutospacing="0" w:after="0" w:afterAutospacing="0" w:line="2"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Письменного____________________начало____________________окончание__________</w:t>
      </w:r>
    </w:p>
    <w:p w:rsidR="00125F71" w:rsidRPr="004F38A8" w:rsidRDefault="00125F71" w:rsidP="004F38A8">
      <w:pPr>
        <w:spacing w:before="0" w:beforeAutospacing="0" w:after="0" w:afterAutospacing="0" w:line="238" w:lineRule="auto"/>
        <w:ind w:left="460"/>
        <w:rPr>
          <w:rFonts w:ascii="Times New Roman" w:hAnsi="Times New Roman"/>
          <w:sz w:val="20"/>
          <w:szCs w:val="20"/>
          <w:lang w:val="ru-RU" w:eastAsia="ru-RU"/>
        </w:rPr>
      </w:pPr>
      <w:r w:rsidRPr="004F38A8">
        <w:rPr>
          <w:rFonts w:ascii="Times New Roman" w:hAnsi="Times New Roman"/>
          <w:sz w:val="24"/>
          <w:szCs w:val="24"/>
          <w:lang w:val="ru-RU" w:eastAsia="ru-RU"/>
        </w:rPr>
        <w:t>Устного________________________начало____________________окончание___________</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Всего часов на проведение ________________час.____________мин.</w:t>
      </w:r>
    </w:p>
    <w:p w:rsidR="00125F71" w:rsidRPr="004F38A8" w:rsidRDefault="00125F71" w:rsidP="004F38A8">
      <w:pPr>
        <w:spacing w:before="0" w:beforeAutospacing="0" w:after="0" w:afterAutospacing="0" w:line="237" w:lineRule="auto"/>
        <w:ind w:left="2260"/>
        <w:rPr>
          <w:rFonts w:ascii="Times New Roman" w:hAnsi="Times New Roman"/>
          <w:sz w:val="20"/>
          <w:szCs w:val="20"/>
          <w:lang w:val="ru-RU" w:eastAsia="ru-RU"/>
        </w:rPr>
      </w:pPr>
      <w:r w:rsidRPr="004F38A8">
        <w:rPr>
          <w:rFonts w:ascii="Times New Roman" w:hAnsi="Times New Roman"/>
          <w:sz w:val="24"/>
          <w:szCs w:val="24"/>
          <w:lang w:val="ru-RU" w:eastAsia="ru-RU"/>
        </w:rPr>
        <w:t>Подпись ________________________________________</w:t>
      </w:r>
    </w:p>
    <w:p w:rsidR="00125F71" w:rsidRPr="004F38A8" w:rsidRDefault="00125F71" w:rsidP="004F38A8">
      <w:pPr>
        <w:spacing w:before="0" w:beforeAutospacing="0" w:after="0" w:afterAutospacing="0"/>
        <w:rPr>
          <w:rFonts w:ascii="Times New Roman" w:hAnsi="Times New Roman"/>
          <w:lang w:val="ru-RU" w:eastAsia="ru-RU"/>
        </w:rPr>
        <w:sectPr w:rsidR="00125F71" w:rsidRPr="004F38A8">
          <w:pgSz w:w="11900" w:h="16838"/>
          <w:pgMar w:top="700" w:right="244" w:bottom="1440" w:left="1240" w:header="0" w:footer="0" w:gutter="0"/>
          <w:cols w:space="720" w:equalWidth="0">
            <w:col w:w="10420"/>
          </w:cols>
        </w:sectPr>
      </w:pPr>
    </w:p>
    <w:p w:rsidR="00125F71" w:rsidRPr="004F38A8" w:rsidRDefault="00125F71" w:rsidP="004F38A8">
      <w:pPr>
        <w:spacing w:before="0" w:beforeAutospacing="0" w:after="0" w:afterAutospacing="0"/>
        <w:ind w:left="8740"/>
        <w:rPr>
          <w:rFonts w:ascii="Times New Roman" w:hAnsi="Times New Roman"/>
          <w:sz w:val="20"/>
          <w:szCs w:val="20"/>
          <w:lang w:val="ru-RU" w:eastAsia="ru-RU"/>
        </w:rPr>
      </w:pPr>
      <w:r w:rsidRPr="004F38A8">
        <w:rPr>
          <w:rFonts w:ascii="Times New Roman" w:hAnsi="Times New Roman"/>
          <w:sz w:val="24"/>
          <w:szCs w:val="24"/>
          <w:lang w:val="ru-RU" w:eastAsia="ru-RU"/>
        </w:rPr>
        <w:t>Форма 2</w:t>
      </w:r>
    </w:p>
    <w:p w:rsidR="00125F71" w:rsidRPr="004F38A8" w:rsidRDefault="00125F71" w:rsidP="004F38A8">
      <w:pPr>
        <w:spacing w:before="0" w:beforeAutospacing="0" w:after="0" w:afterAutospacing="0" w:line="20" w:lineRule="exact"/>
        <w:rPr>
          <w:rFonts w:ascii="Times New Roman" w:hAnsi="Times New Roman"/>
          <w:sz w:val="20"/>
          <w:szCs w:val="20"/>
          <w:lang w:val="ru-RU" w:eastAsia="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7.2pt;margin-top:14.3pt;width:479.5pt;height:182.95pt;z-index:-251658240;visibility:visible" o:allowincell="f">
            <v:imagedata r:id="rId7" o:title=""/>
          </v:shape>
        </w:pict>
      </w:r>
    </w:p>
    <w:p w:rsidR="00125F71" w:rsidRPr="004F38A8" w:rsidRDefault="00125F71" w:rsidP="004F38A8">
      <w:pPr>
        <w:spacing w:before="0" w:beforeAutospacing="0" w:after="0" w:afterAutospacing="0" w:line="285"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1160"/>
        <w:rPr>
          <w:rFonts w:ascii="Times New Roman" w:hAnsi="Times New Roman"/>
          <w:sz w:val="20"/>
          <w:szCs w:val="20"/>
          <w:lang w:val="ru-RU" w:eastAsia="ru-RU"/>
        </w:rPr>
      </w:pPr>
      <w:r w:rsidRPr="004F38A8">
        <w:rPr>
          <w:rFonts w:ascii="Times New Roman" w:hAnsi="Times New Roman"/>
          <w:sz w:val="24"/>
          <w:szCs w:val="24"/>
          <w:lang w:val="ru-RU" w:eastAsia="ru-RU"/>
        </w:rPr>
        <w:t>ОЦЕНОЧНАЯ ВЕДОМОСТЬ ПО ПРОФЕССИОНАЛЬНОМУ МОДУЛЮ</w:t>
      </w:r>
    </w:p>
    <w:p w:rsidR="00125F71" w:rsidRPr="004F38A8" w:rsidRDefault="00125F71" w:rsidP="004F38A8">
      <w:pPr>
        <w:spacing w:before="0" w:beforeAutospacing="0" w:after="0" w:afterAutospacing="0" w:line="237" w:lineRule="auto"/>
        <w:ind w:left="260"/>
        <w:rPr>
          <w:rFonts w:ascii="Times New Roman" w:hAnsi="Times New Roman"/>
          <w:sz w:val="20"/>
          <w:szCs w:val="20"/>
          <w:lang w:val="ru-RU" w:eastAsia="ru-RU"/>
        </w:rPr>
      </w:pPr>
      <w:r w:rsidRPr="004F38A8">
        <w:rPr>
          <w:rFonts w:ascii="Times New Roman" w:hAnsi="Times New Roman"/>
          <w:sz w:val="24"/>
          <w:szCs w:val="24"/>
          <w:lang w:val="ru-RU" w:eastAsia="ru-RU"/>
        </w:rPr>
        <w:t>_________________  _______________________________________________</w:t>
      </w:r>
    </w:p>
    <w:p w:rsidR="00125F71" w:rsidRPr="004F38A8" w:rsidRDefault="00125F71" w:rsidP="004F38A8">
      <w:pPr>
        <w:spacing w:before="0" w:beforeAutospacing="0" w:after="0" w:afterAutospacing="0" w:line="16"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33" w:lineRule="auto"/>
        <w:ind w:left="260" w:right="1780" w:firstLine="2603"/>
        <w:rPr>
          <w:rFonts w:ascii="Times New Roman" w:hAnsi="Times New Roman"/>
          <w:sz w:val="20"/>
          <w:szCs w:val="20"/>
          <w:lang w:val="ru-RU" w:eastAsia="ru-RU"/>
        </w:rPr>
      </w:pPr>
      <w:r w:rsidRPr="004F38A8">
        <w:rPr>
          <w:rFonts w:ascii="Times New Roman" w:hAnsi="Times New Roman"/>
          <w:i/>
          <w:iCs/>
          <w:sz w:val="24"/>
          <w:szCs w:val="24"/>
          <w:lang w:val="ru-RU" w:eastAsia="ru-RU"/>
        </w:rPr>
        <w:t xml:space="preserve">код и наименование профессионального модуля </w:t>
      </w:r>
      <w:r w:rsidRPr="004F38A8">
        <w:rPr>
          <w:rFonts w:ascii="Times New Roman" w:hAnsi="Times New Roman"/>
          <w:sz w:val="24"/>
          <w:szCs w:val="24"/>
          <w:lang w:val="ru-RU" w:eastAsia="ru-RU"/>
        </w:rPr>
        <w:t>ФИО ____________________________________________________________</w:t>
      </w:r>
    </w:p>
    <w:p w:rsidR="00125F71" w:rsidRPr="004F38A8" w:rsidRDefault="00125F71" w:rsidP="004F38A8">
      <w:pPr>
        <w:spacing w:before="0" w:beforeAutospacing="0" w:after="0" w:afterAutospacing="0" w:line="4"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4"/>
          <w:szCs w:val="24"/>
          <w:lang w:val="ru-RU" w:eastAsia="ru-RU"/>
        </w:rPr>
        <w:t>обучающийся на _______ курсе по специальности СПО</w:t>
      </w:r>
    </w:p>
    <w:p w:rsidR="00125F71" w:rsidRPr="004F38A8" w:rsidRDefault="00125F71" w:rsidP="004F38A8">
      <w:pPr>
        <w:spacing w:before="0" w:beforeAutospacing="0" w:after="0" w:afterAutospacing="0" w:line="238" w:lineRule="auto"/>
        <w:ind w:left="260"/>
        <w:rPr>
          <w:rFonts w:ascii="Times New Roman" w:hAnsi="Times New Roman"/>
          <w:sz w:val="20"/>
          <w:szCs w:val="20"/>
          <w:lang w:val="ru-RU" w:eastAsia="ru-RU"/>
        </w:rPr>
      </w:pPr>
      <w:r w:rsidRPr="004F38A8">
        <w:rPr>
          <w:rFonts w:ascii="Times New Roman" w:hAnsi="Times New Roman"/>
          <w:sz w:val="24"/>
          <w:szCs w:val="24"/>
          <w:lang w:val="ru-RU" w:eastAsia="ru-RU"/>
        </w:rPr>
        <w:t>_________________________________________________________________</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3920"/>
        <w:rPr>
          <w:rFonts w:ascii="Times New Roman" w:hAnsi="Times New Roman"/>
          <w:sz w:val="20"/>
          <w:szCs w:val="20"/>
          <w:lang w:val="ru-RU" w:eastAsia="ru-RU"/>
        </w:rPr>
      </w:pPr>
      <w:r w:rsidRPr="004F38A8">
        <w:rPr>
          <w:rFonts w:ascii="Times New Roman" w:hAnsi="Times New Roman"/>
          <w:i/>
          <w:iCs/>
          <w:sz w:val="24"/>
          <w:szCs w:val="24"/>
          <w:lang w:val="ru-RU" w:eastAsia="ru-RU"/>
        </w:rPr>
        <w:t>код и наименование</w:t>
      </w:r>
    </w:p>
    <w:p w:rsidR="00125F71" w:rsidRPr="004F38A8" w:rsidRDefault="00125F71" w:rsidP="004F38A8">
      <w:pPr>
        <w:spacing w:before="0" w:beforeAutospacing="0" w:after="0" w:afterAutospacing="0" w:line="237" w:lineRule="auto"/>
        <w:ind w:left="260"/>
        <w:rPr>
          <w:rFonts w:ascii="Times New Roman" w:hAnsi="Times New Roman"/>
          <w:sz w:val="20"/>
          <w:szCs w:val="20"/>
          <w:lang w:val="ru-RU" w:eastAsia="ru-RU"/>
        </w:rPr>
      </w:pPr>
      <w:r w:rsidRPr="004F38A8">
        <w:rPr>
          <w:rFonts w:ascii="Times New Roman" w:hAnsi="Times New Roman"/>
          <w:sz w:val="24"/>
          <w:szCs w:val="24"/>
          <w:lang w:val="ru-RU" w:eastAsia="ru-RU"/>
        </w:rPr>
        <w:t>освоил(а) программу профессионального модуля</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4"/>
          <w:szCs w:val="24"/>
          <w:lang w:val="ru-RU" w:eastAsia="ru-RU"/>
        </w:rPr>
        <w:t>_________________________________________________________________</w:t>
      </w:r>
    </w:p>
    <w:p w:rsidR="00125F71" w:rsidRPr="004F38A8" w:rsidRDefault="00125F71" w:rsidP="004F38A8">
      <w:pPr>
        <w:spacing w:before="0" w:beforeAutospacing="0" w:after="0" w:afterAutospacing="0" w:line="237" w:lineRule="auto"/>
        <w:ind w:left="5360"/>
        <w:rPr>
          <w:rFonts w:ascii="Times New Roman" w:hAnsi="Times New Roman"/>
          <w:sz w:val="20"/>
          <w:szCs w:val="20"/>
          <w:lang w:val="ru-RU" w:eastAsia="ru-RU"/>
        </w:rPr>
      </w:pPr>
      <w:r w:rsidRPr="004F38A8">
        <w:rPr>
          <w:rFonts w:ascii="Times New Roman" w:hAnsi="Times New Roman"/>
          <w:i/>
          <w:iCs/>
          <w:sz w:val="24"/>
          <w:szCs w:val="24"/>
          <w:lang w:val="ru-RU" w:eastAsia="ru-RU"/>
        </w:rPr>
        <w:t>наименование профессионального модуля</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numPr>
          <w:ilvl w:val="0"/>
          <w:numId w:val="18"/>
        </w:numPr>
        <w:tabs>
          <w:tab w:val="left" w:pos="440"/>
        </w:tabs>
        <w:spacing w:before="0" w:beforeAutospacing="0" w:after="0" w:afterAutospacing="0"/>
        <w:rPr>
          <w:rFonts w:ascii="Times New Roman" w:hAnsi="Times New Roman"/>
          <w:sz w:val="24"/>
          <w:szCs w:val="24"/>
          <w:lang w:val="ru-RU" w:eastAsia="ru-RU"/>
        </w:rPr>
      </w:pPr>
      <w:r w:rsidRPr="004F38A8">
        <w:rPr>
          <w:rFonts w:ascii="Times New Roman" w:hAnsi="Times New Roman"/>
          <w:sz w:val="24"/>
          <w:szCs w:val="24"/>
          <w:lang w:val="ru-RU" w:eastAsia="ru-RU"/>
        </w:rPr>
        <w:t>объеме ______ час. с «__»._____.20__ г. по «___»._______.20__ г.</w:t>
      </w:r>
    </w:p>
    <w:p w:rsidR="00125F71" w:rsidRPr="004F38A8" w:rsidRDefault="00125F71" w:rsidP="004F38A8">
      <w:pPr>
        <w:spacing w:before="0" w:beforeAutospacing="0" w:after="0" w:afterAutospacing="0" w:line="1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35" w:lineRule="auto"/>
        <w:ind w:left="260" w:right="620"/>
        <w:rPr>
          <w:rFonts w:ascii="Times New Roman" w:hAnsi="Times New Roman"/>
          <w:sz w:val="20"/>
          <w:szCs w:val="20"/>
          <w:lang w:val="ru-RU" w:eastAsia="ru-RU"/>
        </w:rPr>
      </w:pPr>
      <w:r w:rsidRPr="004F38A8">
        <w:rPr>
          <w:rFonts w:ascii="Times New Roman" w:hAnsi="Times New Roman"/>
          <w:sz w:val="24"/>
          <w:szCs w:val="24"/>
          <w:lang w:val="ru-RU" w:eastAsia="ru-RU"/>
        </w:rPr>
        <w:t xml:space="preserve">Результаты промежуточной аттестации по элементам профессионального модуля </w:t>
      </w:r>
      <w:r w:rsidRPr="004F38A8">
        <w:rPr>
          <w:rFonts w:ascii="Times New Roman" w:hAnsi="Times New Roman"/>
          <w:i/>
          <w:iCs/>
          <w:sz w:val="24"/>
          <w:szCs w:val="24"/>
          <w:lang w:val="ru-RU" w:eastAsia="ru-RU"/>
        </w:rPr>
        <w:t>(если</w:t>
      </w:r>
      <w:r w:rsidRPr="004F38A8">
        <w:rPr>
          <w:rFonts w:ascii="Times New Roman" w:hAnsi="Times New Roman"/>
          <w:sz w:val="24"/>
          <w:szCs w:val="24"/>
          <w:lang w:val="ru-RU" w:eastAsia="ru-RU"/>
        </w:rPr>
        <w:t xml:space="preserve"> </w:t>
      </w:r>
      <w:r w:rsidRPr="004F38A8">
        <w:rPr>
          <w:rFonts w:ascii="Times New Roman" w:hAnsi="Times New Roman"/>
          <w:i/>
          <w:iCs/>
          <w:sz w:val="24"/>
          <w:szCs w:val="24"/>
          <w:lang w:val="ru-RU" w:eastAsia="ru-RU"/>
        </w:rPr>
        <w:t>предусмотрено учебным планом).</w:t>
      </w:r>
    </w:p>
    <w:p w:rsidR="00125F71" w:rsidRPr="004F38A8" w:rsidRDefault="00125F71" w:rsidP="004F38A8">
      <w:pPr>
        <w:spacing w:before="0" w:beforeAutospacing="0" w:after="0" w:afterAutospacing="0" w:line="13" w:lineRule="exact"/>
        <w:rPr>
          <w:rFonts w:ascii="Times New Roman" w:hAnsi="Times New Roman"/>
          <w:sz w:val="20"/>
          <w:szCs w:val="20"/>
          <w:lang w:val="ru-RU" w:eastAsia="ru-RU"/>
        </w:rPr>
      </w:pPr>
    </w:p>
    <w:tbl>
      <w:tblPr>
        <w:tblW w:w="9580" w:type="dxa"/>
        <w:tblInd w:w="140" w:type="dxa"/>
        <w:tblLayout w:type="fixed"/>
        <w:tblCellMar>
          <w:left w:w="0" w:type="dxa"/>
          <w:right w:w="0" w:type="dxa"/>
        </w:tblCellMar>
        <w:tblLook w:val="00A0"/>
      </w:tblPr>
      <w:tblGrid>
        <w:gridCol w:w="40"/>
        <w:gridCol w:w="3300"/>
        <w:gridCol w:w="3180"/>
        <w:gridCol w:w="3060"/>
      </w:tblGrid>
      <w:tr w:rsidR="00125F71" w:rsidRPr="00ED6587" w:rsidTr="001C2A7B">
        <w:trPr>
          <w:trHeight w:val="290"/>
        </w:trPr>
        <w:tc>
          <w:tcPr>
            <w:tcW w:w="4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330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b/>
                <w:bCs/>
                <w:w w:val="99"/>
                <w:sz w:val="24"/>
                <w:szCs w:val="24"/>
                <w:lang w:val="ru-RU" w:eastAsia="ru-RU"/>
              </w:rPr>
              <w:t>Элементы модуля</w:t>
            </w:r>
          </w:p>
        </w:tc>
        <w:tc>
          <w:tcPr>
            <w:tcW w:w="318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b/>
                <w:bCs/>
                <w:w w:val="99"/>
                <w:sz w:val="24"/>
                <w:szCs w:val="24"/>
                <w:lang w:val="ru-RU" w:eastAsia="ru-RU"/>
              </w:rPr>
              <w:t>Формы промежуточной</w:t>
            </w:r>
          </w:p>
        </w:tc>
        <w:tc>
          <w:tcPr>
            <w:tcW w:w="306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ind w:left="1180"/>
              <w:rPr>
                <w:rFonts w:ascii="Times New Roman" w:hAnsi="Times New Roman"/>
                <w:sz w:val="20"/>
                <w:szCs w:val="20"/>
                <w:lang w:val="ru-RU" w:eastAsia="ru-RU"/>
              </w:rPr>
            </w:pPr>
            <w:r w:rsidRPr="004F38A8">
              <w:rPr>
                <w:rFonts w:ascii="Times New Roman" w:hAnsi="Times New Roman"/>
                <w:b/>
                <w:bCs/>
                <w:sz w:val="24"/>
                <w:szCs w:val="24"/>
                <w:lang w:val="ru-RU" w:eastAsia="ru-RU"/>
              </w:rPr>
              <w:t>Оценка</w:t>
            </w:r>
          </w:p>
        </w:tc>
      </w:tr>
      <w:tr w:rsidR="00125F71" w:rsidRPr="00ED6587" w:rsidTr="001C2A7B">
        <w:trPr>
          <w:trHeight w:val="274"/>
        </w:trPr>
        <w:tc>
          <w:tcPr>
            <w:tcW w:w="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300" w:type="dxa"/>
            <w:tcBorders>
              <w:right w:val="single" w:sz="8" w:space="0" w:color="auto"/>
            </w:tcBorders>
            <w:vAlign w:val="bottom"/>
          </w:tcPr>
          <w:p w:rsidR="00125F71" w:rsidRPr="004F38A8" w:rsidRDefault="00125F71" w:rsidP="004F38A8">
            <w:pPr>
              <w:spacing w:before="0" w:beforeAutospacing="0" w:after="0" w:afterAutospacing="0" w:line="268" w:lineRule="exact"/>
              <w:jc w:val="center"/>
              <w:rPr>
                <w:rFonts w:ascii="Times New Roman" w:hAnsi="Times New Roman"/>
                <w:sz w:val="20"/>
                <w:szCs w:val="20"/>
                <w:lang w:val="ru-RU" w:eastAsia="ru-RU"/>
              </w:rPr>
            </w:pPr>
            <w:r w:rsidRPr="004F38A8">
              <w:rPr>
                <w:rFonts w:ascii="Times New Roman" w:hAnsi="Times New Roman"/>
                <w:sz w:val="24"/>
                <w:szCs w:val="24"/>
                <w:lang w:val="ru-RU" w:eastAsia="ru-RU"/>
              </w:rPr>
              <w:t>(код и наименование МДК,</w:t>
            </w:r>
          </w:p>
        </w:tc>
        <w:tc>
          <w:tcPr>
            <w:tcW w:w="3180" w:type="dxa"/>
            <w:tcBorders>
              <w:right w:val="single" w:sz="8" w:space="0" w:color="auto"/>
            </w:tcBorders>
            <w:vAlign w:val="bottom"/>
          </w:tcPr>
          <w:p w:rsidR="00125F71" w:rsidRPr="004F38A8" w:rsidRDefault="00125F71" w:rsidP="004F38A8">
            <w:pPr>
              <w:spacing w:before="0" w:beforeAutospacing="0" w:after="0" w:afterAutospacing="0" w:line="273" w:lineRule="exact"/>
              <w:jc w:val="center"/>
              <w:rPr>
                <w:rFonts w:ascii="Times New Roman" w:hAnsi="Times New Roman"/>
                <w:sz w:val="20"/>
                <w:szCs w:val="20"/>
                <w:lang w:val="ru-RU" w:eastAsia="ru-RU"/>
              </w:rPr>
            </w:pPr>
            <w:r w:rsidRPr="004F38A8">
              <w:rPr>
                <w:rFonts w:ascii="Times New Roman" w:hAnsi="Times New Roman"/>
                <w:b/>
                <w:bCs/>
                <w:w w:val="99"/>
                <w:sz w:val="24"/>
                <w:szCs w:val="24"/>
                <w:lang w:val="ru-RU" w:eastAsia="ru-RU"/>
              </w:rPr>
              <w:t>аттестации</w:t>
            </w:r>
          </w:p>
        </w:tc>
        <w:tc>
          <w:tcPr>
            <w:tcW w:w="306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77"/>
        </w:trPr>
        <w:tc>
          <w:tcPr>
            <w:tcW w:w="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33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line="273" w:lineRule="exact"/>
              <w:jc w:val="center"/>
              <w:rPr>
                <w:rFonts w:ascii="Times New Roman" w:hAnsi="Times New Roman"/>
                <w:sz w:val="20"/>
                <w:szCs w:val="20"/>
                <w:lang w:val="ru-RU" w:eastAsia="ru-RU"/>
              </w:rPr>
            </w:pPr>
            <w:r w:rsidRPr="004F38A8">
              <w:rPr>
                <w:rFonts w:ascii="Times New Roman" w:hAnsi="Times New Roman"/>
                <w:w w:val="99"/>
                <w:sz w:val="24"/>
                <w:szCs w:val="24"/>
                <w:lang w:val="ru-RU" w:eastAsia="ru-RU"/>
              </w:rPr>
              <w:t>код практик)</w:t>
            </w:r>
          </w:p>
        </w:tc>
        <w:tc>
          <w:tcPr>
            <w:tcW w:w="31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30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66"/>
        </w:trPr>
        <w:tc>
          <w:tcPr>
            <w:tcW w:w="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3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МДК 0n.01 ________</w:t>
            </w:r>
          </w:p>
        </w:tc>
        <w:tc>
          <w:tcPr>
            <w:tcW w:w="31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66"/>
        </w:trPr>
        <w:tc>
          <w:tcPr>
            <w:tcW w:w="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3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МДК 0n.0m ________</w:t>
            </w:r>
          </w:p>
        </w:tc>
        <w:tc>
          <w:tcPr>
            <w:tcW w:w="31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66"/>
        </w:trPr>
        <w:tc>
          <w:tcPr>
            <w:tcW w:w="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3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УП</w:t>
            </w:r>
          </w:p>
        </w:tc>
        <w:tc>
          <w:tcPr>
            <w:tcW w:w="31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73"/>
        </w:trPr>
        <w:tc>
          <w:tcPr>
            <w:tcW w:w="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3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ПП</w:t>
            </w:r>
          </w:p>
        </w:tc>
        <w:tc>
          <w:tcPr>
            <w:tcW w:w="318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bl>
    <w:p w:rsidR="00125F71" w:rsidRPr="004F38A8" w:rsidRDefault="00125F71" w:rsidP="004F38A8">
      <w:pPr>
        <w:spacing w:before="0" w:beforeAutospacing="0" w:after="0" w:afterAutospacing="0" w:line="20" w:lineRule="exact"/>
        <w:rPr>
          <w:rFonts w:ascii="Times New Roman" w:hAnsi="Times New Roman"/>
          <w:sz w:val="20"/>
          <w:szCs w:val="20"/>
          <w:lang w:val="ru-RU" w:eastAsia="ru-RU"/>
        </w:rPr>
      </w:pPr>
      <w:r>
        <w:rPr>
          <w:noProof/>
          <w:lang w:val="ru-RU" w:eastAsia="ru-RU"/>
        </w:rPr>
        <w:pict>
          <v:shape id="Picture 3" o:spid="_x0000_s1027" type="#_x0000_t75" style="position:absolute;margin-left:7.2pt;margin-top:-.45pt;width:.5pt;height:1in;z-index:-251657216;visibility:visible;mso-position-horizontal-relative:text;mso-position-vertical-relative:text" o:allowincell="f">
            <v:imagedata r:id="rId8" o:title=""/>
          </v:shape>
        </w:pict>
      </w:r>
      <w:r>
        <w:rPr>
          <w:noProof/>
          <w:lang w:val="ru-RU" w:eastAsia="ru-RU"/>
        </w:rPr>
        <w:pict>
          <v:shape id="Picture 4" o:spid="_x0000_s1028" type="#_x0000_t75" style="position:absolute;margin-left:486.2pt;margin-top:-.9pt;width:.5pt;height:1in;z-index:-251656192;visibility:visible;mso-position-horizontal-relative:text;mso-position-vertical-relative:text" o:allowincell="f">
            <v:imagedata r:id="rId8" o:title=""/>
          </v:shape>
        </w:pict>
      </w:r>
    </w:p>
    <w:p w:rsidR="00125F71" w:rsidRPr="004F38A8" w:rsidRDefault="00125F71" w:rsidP="004F38A8">
      <w:pPr>
        <w:spacing w:before="0" w:beforeAutospacing="0" w:after="0" w:afterAutospacing="0" w:line="1"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33" w:lineRule="auto"/>
        <w:ind w:left="260" w:right="780"/>
        <w:rPr>
          <w:rFonts w:ascii="Times New Roman" w:hAnsi="Times New Roman"/>
          <w:sz w:val="20"/>
          <w:szCs w:val="20"/>
          <w:lang w:val="ru-RU" w:eastAsia="ru-RU"/>
        </w:rPr>
      </w:pPr>
      <w:r w:rsidRPr="004F38A8">
        <w:rPr>
          <w:rFonts w:ascii="Times New Roman" w:hAnsi="Times New Roman"/>
          <w:sz w:val="24"/>
          <w:szCs w:val="24"/>
          <w:lang w:val="ru-RU" w:eastAsia="ru-RU"/>
        </w:rPr>
        <w:t xml:space="preserve">Результаты выполнения и защиты курсового проекта (работы) </w:t>
      </w:r>
      <w:r w:rsidRPr="004F38A8">
        <w:rPr>
          <w:rFonts w:ascii="Times New Roman" w:hAnsi="Times New Roman"/>
          <w:i/>
          <w:iCs/>
          <w:sz w:val="24"/>
          <w:szCs w:val="24"/>
          <w:lang w:val="ru-RU" w:eastAsia="ru-RU"/>
        </w:rPr>
        <w:t>(только для СПО,</w:t>
      </w:r>
      <w:r w:rsidRPr="004F38A8">
        <w:rPr>
          <w:rFonts w:ascii="Times New Roman" w:hAnsi="Times New Roman"/>
          <w:sz w:val="24"/>
          <w:szCs w:val="24"/>
          <w:lang w:val="ru-RU" w:eastAsia="ru-RU"/>
        </w:rPr>
        <w:t xml:space="preserve"> </w:t>
      </w:r>
      <w:r w:rsidRPr="004F38A8">
        <w:rPr>
          <w:rFonts w:ascii="Times New Roman" w:hAnsi="Times New Roman"/>
          <w:i/>
          <w:iCs/>
          <w:sz w:val="24"/>
          <w:szCs w:val="24"/>
          <w:lang w:val="ru-RU" w:eastAsia="ru-RU"/>
        </w:rPr>
        <w:t>если</w:t>
      </w:r>
      <w:r w:rsidRPr="004F38A8">
        <w:rPr>
          <w:rFonts w:ascii="Times New Roman" w:hAnsi="Times New Roman"/>
          <w:sz w:val="24"/>
          <w:szCs w:val="24"/>
          <w:lang w:val="ru-RU" w:eastAsia="ru-RU"/>
        </w:rPr>
        <w:t xml:space="preserve"> </w:t>
      </w:r>
      <w:r w:rsidRPr="004F38A8">
        <w:rPr>
          <w:rFonts w:ascii="Times New Roman" w:hAnsi="Times New Roman"/>
          <w:i/>
          <w:iCs/>
          <w:sz w:val="24"/>
          <w:szCs w:val="24"/>
          <w:lang w:val="ru-RU" w:eastAsia="ru-RU"/>
        </w:rPr>
        <w:t>предусмотрено учебным планом).</w:t>
      </w:r>
    </w:p>
    <w:p w:rsidR="00125F71" w:rsidRPr="004F38A8" w:rsidRDefault="00125F71" w:rsidP="004F38A8">
      <w:pPr>
        <w:spacing w:before="0" w:beforeAutospacing="0" w:after="0" w:afterAutospacing="0" w:line="4"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4"/>
          <w:szCs w:val="24"/>
          <w:lang w:val="ru-RU" w:eastAsia="ru-RU"/>
        </w:rPr>
        <w:t>Тема «________________________________________________________»</w:t>
      </w:r>
    </w:p>
    <w:p w:rsidR="00125F71" w:rsidRPr="004F38A8" w:rsidRDefault="00125F71" w:rsidP="004F38A8">
      <w:pPr>
        <w:spacing w:before="0" w:beforeAutospacing="0" w:after="0" w:afterAutospacing="0" w:line="237" w:lineRule="auto"/>
        <w:ind w:left="260"/>
        <w:rPr>
          <w:rFonts w:ascii="Times New Roman" w:hAnsi="Times New Roman"/>
          <w:sz w:val="20"/>
          <w:szCs w:val="20"/>
          <w:lang w:val="ru-RU" w:eastAsia="ru-RU"/>
        </w:rPr>
      </w:pPr>
      <w:r w:rsidRPr="004F38A8">
        <w:rPr>
          <w:rFonts w:ascii="Times New Roman" w:hAnsi="Times New Roman"/>
          <w:sz w:val="24"/>
          <w:szCs w:val="24"/>
          <w:lang w:val="ru-RU" w:eastAsia="ru-RU"/>
        </w:rPr>
        <w:t>Оценка _______________________.</w:t>
      </w:r>
    </w:p>
    <w:p w:rsidR="00125F71" w:rsidRPr="004F38A8" w:rsidRDefault="00125F71" w:rsidP="004F38A8">
      <w:pPr>
        <w:spacing w:before="0" w:beforeAutospacing="0" w:after="0" w:afterAutospacing="0" w:line="4"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4"/>
          <w:szCs w:val="24"/>
          <w:lang w:val="ru-RU" w:eastAsia="ru-RU"/>
        </w:rPr>
        <w:t>Итоги экзамена (квалификационного) по профессиональному модулю</w:t>
      </w:r>
    </w:p>
    <w:p w:rsidR="00125F71" w:rsidRPr="004F38A8" w:rsidRDefault="00125F71" w:rsidP="004F38A8">
      <w:pPr>
        <w:spacing w:before="0" w:beforeAutospacing="0" w:after="0" w:afterAutospacing="0" w:line="12" w:lineRule="exact"/>
        <w:rPr>
          <w:rFonts w:ascii="Times New Roman" w:hAnsi="Times New Roman"/>
          <w:sz w:val="20"/>
          <w:szCs w:val="20"/>
          <w:lang w:val="ru-RU" w:eastAsia="ru-RU"/>
        </w:rPr>
      </w:pPr>
    </w:p>
    <w:tbl>
      <w:tblPr>
        <w:tblW w:w="0" w:type="auto"/>
        <w:tblInd w:w="150" w:type="dxa"/>
        <w:tblLayout w:type="fixed"/>
        <w:tblCellMar>
          <w:left w:w="0" w:type="dxa"/>
          <w:right w:w="0" w:type="dxa"/>
        </w:tblCellMar>
        <w:tblLook w:val="00A0"/>
      </w:tblPr>
      <w:tblGrid>
        <w:gridCol w:w="140"/>
        <w:gridCol w:w="2500"/>
        <w:gridCol w:w="2820"/>
        <w:gridCol w:w="1800"/>
        <w:gridCol w:w="2310"/>
        <w:gridCol w:w="30"/>
      </w:tblGrid>
      <w:tr w:rsidR="00125F71" w:rsidRPr="00ED6587" w:rsidTr="001C2A7B">
        <w:trPr>
          <w:trHeight w:val="290"/>
        </w:trPr>
        <w:tc>
          <w:tcPr>
            <w:tcW w:w="14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50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ind w:left="100"/>
              <w:rPr>
                <w:rFonts w:ascii="Times New Roman" w:hAnsi="Times New Roman"/>
                <w:sz w:val="20"/>
                <w:szCs w:val="20"/>
                <w:lang w:val="ru-RU" w:eastAsia="ru-RU"/>
              </w:rPr>
            </w:pPr>
            <w:r w:rsidRPr="004F38A8">
              <w:rPr>
                <w:rFonts w:ascii="Times New Roman" w:hAnsi="Times New Roman"/>
                <w:sz w:val="24"/>
                <w:szCs w:val="24"/>
                <w:lang w:val="ru-RU" w:eastAsia="ru-RU"/>
              </w:rPr>
              <w:t>Коды проверяемых</w:t>
            </w:r>
          </w:p>
        </w:tc>
        <w:tc>
          <w:tcPr>
            <w:tcW w:w="282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ind w:left="100"/>
              <w:rPr>
                <w:rFonts w:ascii="Times New Roman" w:hAnsi="Times New Roman"/>
                <w:sz w:val="20"/>
                <w:szCs w:val="20"/>
                <w:lang w:val="ru-RU" w:eastAsia="ru-RU"/>
              </w:rPr>
            </w:pPr>
            <w:r w:rsidRPr="004F38A8">
              <w:rPr>
                <w:rFonts w:ascii="Times New Roman" w:hAnsi="Times New Roman"/>
                <w:sz w:val="24"/>
                <w:szCs w:val="24"/>
                <w:lang w:val="ru-RU" w:eastAsia="ru-RU"/>
              </w:rPr>
              <w:t>Наименование общих и</w:t>
            </w:r>
          </w:p>
        </w:tc>
        <w:tc>
          <w:tcPr>
            <w:tcW w:w="180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ind w:left="100"/>
              <w:rPr>
                <w:rFonts w:ascii="Times New Roman" w:hAnsi="Times New Roman"/>
                <w:sz w:val="20"/>
                <w:szCs w:val="20"/>
                <w:lang w:val="ru-RU" w:eastAsia="ru-RU"/>
              </w:rPr>
            </w:pPr>
            <w:r w:rsidRPr="004F38A8">
              <w:rPr>
                <w:rFonts w:ascii="Times New Roman" w:hAnsi="Times New Roman"/>
                <w:sz w:val="24"/>
                <w:szCs w:val="24"/>
                <w:lang w:val="ru-RU" w:eastAsia="ru-RU"/>
              </w:rPr>
              <w:t>Оценка (да /</w:t>
            </w:r>
          </w:p>
        </w:tc>
        <w:tc>
          <w:tcPr>
            <w:tcW w:w="231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b/>
                <w:bCs/>
                <w:w w:val="99"/>
                <w:sz w:val="24"/>
                <w:szCs w:val="24"/>
                <w:lang w:val="ru-RU" w:eastAsia="ru-RU"/>
              </w:rPr>
              <w:t>Если нет,</w:t>
            </w:r>
          </w:p>
        </w:tc>
        <w:tc>
          <w:tcPr>
            <w:tcW w:w="30" w:type="dxa"/>
            <w:tcBorders>
              <w:top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69"/>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500" w:type="dxa"/>
            <w:tcBorders>
              <w:right w:val="single" w:sz="8" w:space="0" w:color="auto"/>
            </w:tcBorders>
            <w:vAlign w:val="bottom"/>
          </w:tcPr>
          <w:p w:rsidR="00125F71" w:rsidRPr="004F38A8" w:rsidRDefault="00125F71" w:rsidP="004F38A8">
            <w:pPr>
              <w:spacing w:before="0" w:beforeAutospacing="0" w:after="0" w:afterAutospacing="0" w:line="268"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компетенций</w:t>
            </w:r>
          </w:p>
        </w:tc>
        <w:tc>
          <w:tcPr>
            <w:tcW w:w="2820" w:type="dxa"/>
            <w:tcBorders>
              <w:right w:val="single" w:sz="8" w:space="0" w:color="auto"/>
            </w:tcBorders>
            <w:vAlign w:val="bottom"/>
          </w:tcPr>
          <w:p w:rsidR="00125F71" w:rsidRPr="004F38A8" w:rsidRDefault="00125F71" w:rsidP="004F38A8">
            <w:pPr>
              <w:spacing w:before="0" w:beforeAutospacing="0" w:after="0" w:afterAutospacing="0" w:line="268"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профессиональных</w:t>
            </w:r>
          </w:p>
        </w:tc>
        <w:tc>
          <w:tcPr>
            <w:tcW w:w="1800" w:type="dxa"/>
            <w:tcBorders>
              <w:right w:val="single" w:sz="8" w:space="0" w:color="auto"/>
            </w:tcBorders>
            <w:vAlign w:val="bottom"/>
          </w:tcPr>
          <w:p w:rsidR="00125F71" w:rsidRPr="004F38A8" w:rsidRDefault="00125F71" w:rsidP="004F38A8">
            <w:pPr>
              <w:spacing w:before="0" w:beforeAutospacing="0" w:after="0" w:afterAutospacing="0" w:line="268"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нет)</w:t>
            </w:r>
          </w:p>
        </w:tc>
        <w:tc>
          <w:tcPr>
            <w:tcW w:w="2310" w:type="dxa"/>
            <w:tcBorders>
              <w:right w:val="single" w:sz="8" w:space="0" w:color="auto"/>
            </w:tcBorders>
            <w:vAlign w:val="bottom"/>
          </w:tcPr>
          <w:p w:rsidR="00125F71" w:rsidRPr="004F38A8" w:rsidRDefault="00125F71" w:rsidP="004F38A8">
            <w:pPr>
              <w:spacing w:before="0" w:beforeAutospacing="0" w:after="0" w:afterAutospacing="0" w:line="268" w:lineRule="exact"/>
              <w:jc w:val="center"/>
              <w:rPr>
                <w:rFonts w:ascii="Times New Roman" w:hAnsi="Times New Roman"/>
                <w:sz w:val="20"/>
                <w:szCs w:val="20"/>
                <w:lang w:val="ru-RU" w:eastAsia="ru-RU"/>
              </w:rPr>
            </w:pPr>
            <w:r w:rsidRPr="004F38A8">
              <w:rPr>
                <w:rFonts w:ascii="Times New Roman" w:hAnsi="Times New Roman"/>
                <w:sz w:val="24"/>
                <w:szCs w:val="24"/>
                <w:lang w:val="ru-RU" w:eastAsia="ru-RU"/>
              </w:rPr>
              <w:t>то что должен</w:t>
            </w:r>
          </w:p>
        </w:tc>
        <w:tc>
          <w:tcPr>
            <w:tcW w:w="3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78"/>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5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820" w:type="dxa"/>
            <w:tcBorders>
              <w:right w:val="single" w:sz="8" w:space="0" w:color="auto"/>
            </w:tcBorders>
            <w:vAlign w:val="bottom"/>
          </w:tcPr>
          <w:p w:rsidR="00125F71" w:rsidRPr="004F38A8" w:rsidRDefault="00125F71" w:rsidP="004F38A8">
            <w:pPr>
              <w:spacing w:before="0" w:beforeAutospacing="0" w:after="0" w:afterAutospacing="0"/>
              <w:ind w:left="100"/>
              <w:rPr>
                <w:rFonts w:ascii="Times New Roman" w:hAnsi="Times New Roman"/>
                <w:sz w:val="20"/>
                <w:szCs w:val="20"/>
                <w:lang w:val="ru-RU" w:eastAsia="ru-RU"/>
              </w:rPr>
            </w:pPr>
            <w:r w:rsidRPr="004F38A8">
              <w:rPr>
                <w:rFonts w:ascii="Times New Roman" w:hAnsi="Times New Roman"/>
                <w:sz w:val="24"/>
                <w:szCs w:val="24"/>
                <w:lang w:val="ru-RU" w:eastAsia="ru-RU"/>
              </w:rPr>
              <w:t>компетенций</w:t>
            </w:r>
          </w:p>
        </w:tc>
        <w:tc>
          <w:tcPr>
            <w:tcW w:w="18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310" w:type="dxa"/>
            <w:tcBorders>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sz w:val="24"/>
                <w:szCs w:val="24"/>
                <w:lang w:val="ru-RU" w:eastAsia="ru-RU"/>
              </w:rPr>
              <w:t>обучающийся</w:t>
            </w:r>
          </w:p>
        </w:tc>
        <w:tc>
          <w:tcPr>
            <w:tcW w:w="30" w:type="dxa"/>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74"/>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5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82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8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310" w:type="dxa"/>
            <w:tcBorders>
              <w:right w:val="single" w:sz="8" w:space="0" w:color="auto"/>
            </w:tcBorders>
            <w:vAlign w:val="bottom"/>
          </w:tcPr>
          <w:p w:rsidR="00125F71" w:rsidRPr="004F38A8" w:rsidRDefault="00125F71" w:rsidP="004F38A8">
            <w:pPr>
              <w:spacing w:before="0" w:beforeAutospacing="0" w:after="0" w:afterAutospacing="0" w:line="273" w:lineRule="exact"/>
              <w:jc w:val="center"/>
              <w:rPr>
                <w:rFonts w:ascii="Times New Roman" w:hAnsi="Times New Roman"/>
                <w:sz w:val="20"/>
                <w:szCs w:val="20"/>
                <w:lang w:val="ru-RU" w:eastAsia="ru-RU"/>
              </w:rPr>
            </w:pPr>
            <w:r w:rsidRPr="004F38A8">
              <w:rPr>
                <w:rFonts w:ascii="Times New Roman" w:hAnsi="Times New Roman"/>
                <w:w w:val="97"/>
                <w:sz w:val="24"/>
                <w:szCs w:val="24"/>
                <w:lang w:val="ru-RU" w:eastAsia="ru-RU"/>
              </w:rPr>
              <w:t>сделать</w:t>
            </w:r>
          </w:p>
        </w:tc>
        <w:tc>
          <w:tcPr>
            <w:tcW w:w="3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78"/>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5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82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18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310" w:type="dxa"/>
            <w:tcBorders>
              <w:right w:val="single" w:sz="8" w:space="0" w:color="auto"/>
            </w:tcBorders>
            <w:vAlign w:val="bottom"/>
          </w:tcPr>
          <w:p w:rsidR="00125F71" w:rsidRPr="004F38A8" w:rsidRDefault="00125F71" w:rsidP="004F38A8">
            <w:pPr>
              <w:spacing w:before="0" w:beforeAutospacing="0" w:after="0" w:afterAutospacing="0"/>
              <w:jc w:val="center"/>
              <w:rPr>
                <w:rFonts w:ascii="Times New Roman" w:hAnsi="Times New Roman"/>
                <w:sz w:val="20"/>
                <w:szCs w:val="20"/>
                <w:lang w:val="ru-RU" w:eastAsia="ru-RU"/>
              </w:rPr>
            </w:pPr>
            <w:r w:rsidRPr="004F38A8">
              <w:rPr>
                <w:rFonts w:ascii="Times New Roman" w:hAnsi="Times New Roman"/>
                <w:sz w:val="24"/>
                <w:szCs w:val="24"/>
                <w:lang w:val="ru-RU" w:eastAsia="ru-RU"/>
              </w:rPr>
              <w:t>дополнительно</w:t>
            </w:r>
          </w:p>
        </w:tc>
        <w:tc>
          <w:tcPr>
            <w:tcW w:w="30" w:type="dxa"/>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74"/>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5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82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80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310" w:type="dxa"/>
            <w:tcBorders>
              <w:right w:val="single" w:sz="8" w:space="0" w:color="auto"/>
            </w:tcBorders>
            <w:vAlign w:val="bottom"/>
          </w:tcPr>
          <w:p w:rsidR="00125F71" w:rsidRPr="004F38A8" w:rsidRDefault="00125F71" w:rsidP="004F38A8">
            <w:pPr>
              <w:spacing w:before="0" w:beforeAutospacing="0" w:after="0" w:afterAutospacing="0" w:line="274" w:lineRule="exact"/>
              <w:ind w:left="100"/>
              <w:rPr>
                <w:rFonts w:ascii="Times New Roman" w:hAnsi="Times New Roman"/>
                <w:sz w:val="20"/>
                <w:szCs w:val="20"/>
                <w:lang w:val="ru-RU" w:eastAsia="ru-RU"/>
              </w:rPr>
            </w:pPr>
            <w:r w:rsidRPr="004F38A8">
              <w:rPr>
                <w:rFonts w:ascii="Times New Roman" w:hAnsi="Times New Roman"/>
                <w:sz w:val="24"/>
                <w:szCs w:val="24"/>
                <w:lang w:val="ru-RU" w:eastAsia="ru-RU"/>
              </w:rPr>
              <w:t>(с указанием</w:t>
            </w:r>
          </w:p>
        </w:tc>
        <w:tc>
          <w:tcPr>
            <w:tcW w:w="3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ED6587" w:rsidTr="001C2A7B">
        <w:trPr>
          <w:trHeight w:val="282"/>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5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82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18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231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ind w:left="100"/>
              <w:rPr>
                <w:rFonts w:ascii="Times New Roman" w:hAnsi="Times New Roman"/>
                <w:sz w:val="20"/>
                <w:szCs w:val="20"/>
                <w:lang w:val="ru-RU" w:eastAsia="ru-RU"/>
              </w:rPr>
            </w:pPr>
            <w:r w:rsidRPr="004F38A8">
              <w:rPr>
                <w:rFonts w:ascii="Times New Roman" w:hAnsi="Times New Roman"/>
                <w:sz w:val="24"/>
                <w:szCs w:val="24"/>
                <w:lang w:val="ru-RU" w:eastAsia="ru-RU"/>
              </w:rPr>
              <w:t>срока)</w:t>
            </w:r>
          </w:p>
        </w:tc>
        <w:tc>
          <w:tcPr>
            <w:tcW w:w="30" w:type="dxa"/>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72"/>
        </w:trPr>
        <w:tc>
          <w:tcPr>
            <w:tcW w:w="14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5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82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180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231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30" w:type="dxa"/>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r>
      <w:tr w:rsidR="00125F71" w:rsidRPr="00AC67D6" w:rsidTr="001C2A7B">
        <w:trPr>
          <w:trHeight w:val="535"/>
        </w:trPr>
        <w:tc>
          <w:tcPr>
            <w:tcW w:w="9570" w:type="dxa"/>
            <w:gridSpan w:val="5"/>
            <w:tcBorders>
              <w:bottom w:val="single" w:sz="8" w:space="0" w:color="auto"/>
            </w:tcBorders>
            <w:vAlign w:val="bottom"/>
          </w:tcPr>
          <w:p w:rsidR="00125F71" w:rsidRPr="004F38A8" w:rsidRDefault="00125F71" w:rsidP="004F38A8">
            <w:pPr>
              <w:spacing w:before="0" w:beforeAutospacing="0" w:after="0" w:afterAutospacing="0"/>
              <w:ind w:left="120"/>
              <w:rPr>
                <w:rFonts w:ascii="Times New Roman" w:hAnsi="Times New Roman"/>
                <w:sz w:val="20"/>
                <w:szCs w:val="20"/>
                <w:lang w:val="ru-RU" w:eastAsia="ru-RU"/>
              </w:rPr>
            </w:pPr>
            <w:r w:rsidRPr="004F38A8">
              <w:rPr>
                <w:rFonts w:ascii="Times New Roman" w:hAnsi="Times New Roman"/>
                <w:sz w:val="24"/>
                <w:szCs w:val="24"/>
                <w:lang w:val="ru-RU" w:eastAsia="ru-RU"/>
              </w:rPr>
              <w:t>Результат оценки:  вид профессиональной деятельности _____________________</w:t>
            </w:r>
          </w:p>
        </w:tc>
        <w:tc>
          <w:tcPr>
            <w:tcW w:w="3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281"/>
        </w:trPr>
        <w:tc>
          <w:tcPr>
            <w:tcW w:w="2640" w:type="dxa"/>
            <w:gridSpan w:val="2"/>
            <w:tcBorders>
              <w:left w:val="single" w:sz="8" w:space="0" w:color="auto"/>
            </w:tcBorders>
            <w:vAlign w:val="bottom"/>
          </w:tcPr>
          <w:p w:rsidR="00125F71" w:rsidRPr="004F38A8" w:rsidRDefault="00125F71" w:rsidP="004F38A8">
            <w:pPr>
              <w:spacing w:before="0" w:beforeAutospacing="0" w:after="0" w:afterAutospacing="0"/>
              <w:ind w:left="120"/>
              <w:rPr>
                <w:rFonts w:ascii="Times New Roman" w:hAnsi="Times New Roman"/>
                <w:sz w:val="20"/>
                <w:szCs w:val="20"/>
                <w:lang w:val="ru-RU" w:eastAsia="ru-RU"/>
              </w:rPr>
            </w:pPr>
            <w:r w:rsidRPr="004F38A8">
              <w:rPr>
                <w:rFonts w:ascii="Times New Roman" w:hAnsi="Times New Roman"/>
                <w:sz w:val="24"/>
                <w:szCs w:val="24"/>
                <w:lang w:val="ru-RU" w:eastAsia="ru-RU"/>
              </w:rPr>
              <w:t>Дата ___.___.20___</w:t>
            </w:r>
          </w:p>
        </w:tc>
        <w:tc>
          <w:tcPr>
            <w:tcW w:w="6930" w:type="dxa"/>
            <w:gridSpan w:val="3"/>
            <w:vAlign w:val="bottom"/>
          </w:tcPr>
          <w:p w:rsidR="00125F71" w:rsidRPr="004F38A8" w:rsidRDefault="00125F71" w:rsidP="004F38A8">
            <w:pPr>
              <w:spacing w:before="0" w:beforeAutospacing="0" w:after="0" w:afterAutospacing="0"/>
              <w:ind w:left="320"/>
              <w:rPr>
                <w:rFonts w:ascii="Times New Roman" w:hAnsi="Times New Roman"/>
                <w:sz w:val="20"/>
                <w:szCs w:val="20"/>
                <w:lang w:val="ru-RU" w:eastAsia="ru-RU"/>
              </w:rPr>
            </w:pPr>
            <w:r w:rsidRPr="004F38A8">
              <w:rPr>
                <w:rFonts w:ascii="Times New Roman" w:hAnsi="Times New Roman"/>
                <w:sz w:val="24"/>
                <w:szCs w:val="24"/>
                <w:lang w:val="ru-RU" w:eastAsia="ru-RU"/>
              </w:rPr>
              <w:t>Подписи членов экзаменационной комиссии</w:t>
            </w:r>
          </w:p>
        </w:tc>
        <w:tc>
          <w:tcPr>
            <w:tcW w:w="30" w:type="dxa"/>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r>
      <w:tr w:rsidR="00125F71" w:rsidRPr="00ED6587" w:rsidTr="001C2A7B">
        <w:trPr>
          <w:trHeight w:val="32"/>
        </w:trPr>
        <w:tc>
          <w:tcPr>
            <w:tcW w:w="140" w:type="dxa"/>
            <w:tcBorders>
              <w:left w:val="single" w:sz="8" w:space="0" w:color="auto"/>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c>
          <w:tcPr>
            <w:tcW w:w="250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c>
          <w:tcPr>
            <w:tcW w:w="282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c>
          <w:tcPr>
            <w:tcW w:w="180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c>
          <w:tcPr>
            <w:tcW w:w="2310" w:type="dxa"/>
            <w:tcBorders>
              <w:bottom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c>
          <w:tcPr>
            <w:tcW w:w="3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bl>
    <w:p w:rsidR="00125F71" w:rsidRPr="004F38A8" w:rsidRDefault="00125F71" w:rsidP="004F38A8">
      <w:pPr>
        <w:spacing w:before="0" w:beforeAutospacing="0" w:after="0" w:afterAutospacing="0"/>
        <w:rPr>
          <w:rFonts w:ascii="Times New Roman" w:hAnsi="Times New Roman"/>
          <w:lang w:val="ru-RU" w:eastAsia="ru-RU"/>
        </w:rPr>
        <w:sectPr w:rsidR="00125F71" w:rsidRPr="004F38A8">
          <w:pgSz w:w="11900" w:h="16838"/>
          <w:pgMar w:top="700" w:right="624" w:bottom="1440" w:left="1440" w:header="0" w:footer="0" w:gutter="0"/>
          <w:cols w:space="720" w:equalWidth="0">
            <w:col w:w="9840"/>
          </w:cols>
        </w:sectPr>
      </w:pPr>
    </w:p>
    <w:p w:rsidR="00125F71" w:rsidRPr="004F38A8" w:rsidRDefault="00125F71" w:rsidP="004F38A8">
      <w:pPr>
        <w:spacing w:before="0" w:beforeAutospacing="0" w:after="0" w:afterAutospacing="0"/>
        <w:jc w:val="right"/>
        <w:rPr>
          <w:rFonts w:ascii="Times New Roman" w:hAnsi="Times New Roman"/>
          <w:sz w:val="20"/>
          <w:szCs w:val="20"/>
          <w:lang w:val="ru-RU" w:eastAsia="ru-RU"/>
        </w:rPr>
      </w:pPr>
      <w:r w:rsidRPr="004F38A8">
        <w:rPr>
          <w:rFonts w:ascii="Times New Roman" w:hAnsi="Times New Roman"/>
          <w:sz w:val="24"/>
          <w:szCs w:val="24"/>
          <w:lang w:val="ru-RU" w:eastAsia="ru-RU"/>
        </w:rPr>
        <w:t>Форма 3</w:t>
      </w:r>
    </w:p>
    <w:p w:rsidR="00125F71" w:rsidRPr="004F38A8" w:rsidRDefault="00125F71" w:rsidP="004F38A8">
      <w:pPr>
        <w:spacing w:before="0" w:beforeAutospacing="0" w:after="0" w:afterAutospacing="0" w:line="281"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580"/>
        <w:rPr>
          <w:rFonts w:ascii="Times New Roman" w:hAnsi="Times New Roman"/>
          <w:sz w:val="20"/>
          <w:szCs w:val="20"/>
          <w:lang w:val="ru-RU" w:eastAsia="ru-RU"/>
        </w:rPr>
      </w:pPr>
      <w:r w:rsidRPr="004F38A8">
        <w:rPr>
          <w:rFonts w:ascii="Times New Roman" w:hAnsi="Times New Roman"/>
          <w:b/>
          <w:bCs/>
          <w:sz w:val="24"/>
          <w:szCs w:val="24"/>
          <w:lang w:val="ru-RU" w:eastAsia="ru-RU"/>
        </w:rPr>
        <w:t>Форма аттестационного листа по практике</w:t>
      </w:r>
    </w:p>
    <w:p w:rsidR="00125F71" w:rsidRPr="004F38A8" w:rsidRDefault="00125F71" w:rsidP="004F38A8">
      <w:pPr>
        <w:numPr>
          <w:ilvl w:val="0"/>
          <w:numId w:val="19"/>
        </w:numPr>
        <w:tabs>
          <w:tab w:val="left" w:pos="1060"/>
        </w:tabs>
        <w:spacing w:before="0" w:beforeAutospacing="0" w:after="0" w:afterAutospacing="0" w:line="233" w:lineRule="auto"/>
        <w:rPr>
          <w:rFonts w:ascii="Times New Roman" w:hAnsi="Times New Roman"/>
          <w:sz w:val="24"/>
          <w:szCs w:val="24"/>
          <w:lang w:val="ru-RU" w:eastAsia="ru-RU"/>
        </w:rPr>
      </w:pPr>
      <w:r w:rsidRPr="004F38A8">
        <w:rPr>
          <w:rFonts w:ascii="Times New Roman" w:hAnsi="Times New Roman"/>
          <w:sz w:val="24"/>
          <w:szCs w:val="24"/>
          <w:lang w:val="ru-RU" w:eastAsia="ru-RU"/>
        </w:rPr>
        <w:t>ФИО обучающегося, № группы, специальность</w:t>
      </w:r>
    </w:p>
    <w:p w:rsidR="00125F71" w:rsidRPr="004F38A8" w:rsidRDefault="00125F71" w:rsidP="004F38A8">
      <w:pPr>
        <w:spacing w:before="0" w:beforeAutospacing="0" w:after="0" w:afterAutospacing="0" w:line="3" w:lineRule="exact"/>
        <w:rPr>
          <w:rFonts w:ascii="Times New Roman" w:hAnsi="Times New Roman"/>
          <w:sz w:val="24"/>
          <w:szCs w:val="24"/>
          <w:lang w:val="ru-RU" w:eastAsia="ru-RU"/>
        </w:rPr>
      </w:pPr>
    </w:p>
    <w:p w:rsidR="00125F71" w:rsidRPr="004F38A8" w:rsidRDefault="00125F71" w:rsidP="004F38A8">
      <w:pPr>
        <w:spacing w:before="0" w:beforeAutospacing="0" w:after="0" w:afterAutospacing="0"/>
        <w:ind w:left="82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________________________________________________________</w:t>
      </w:r>
    </w:p>
    <w:p w:rsidR="00125F71" w:rsidRPr="004F38A8" w:rsidRDefault="00125F71" w:rsidP="004F38A8">
      <w:pPr>
        <w:numPr>
          <w:ilvl w:val="0"/>
          <w:numId w:val="19"/>
        </w:numPr>
        <w:tabs>
          <w:tab w:val="left" w:pos="1140"/>
        </w:tabs>
        <w:spacing w:before="0" w:beforeAutospacing="0" w:after="0" w:afterAutospacing="0" w:line="237" w:lineRule="auto"/>
        <w:rPr>
          <w:rFonts w:ascii="Times New Roman" w:hAnsi="Times New Roman"/>
          <w:sz w:val="24"/>
          <w:szCs w:val="24"/>
          <w:lang w:val="ru-RU" w:eastAsia="ru-RU"/>
        </w:rPr>
      </w:pPr>
      <w:r w:rsidRPr="004F38A8">
        <w:rPr>
          <w:rFonts w:ascii="Times New Roman" w:hAnsi="Times New Roman"/>
          <w:sz w:val="24"/>
          <w:szCs w:val="24"/>
          <w:lang w:val="ru-RU" w:eastAsia="ru-RU"/>
        </w:rPr>
        <w:t>Место  проведения  практики  (организация),  наименование,  юридический  адрес</w:t>
      </w:r>
    </w:p>
    <w:p w:rsidR="00125F71" w:rsidRPr="004F38A8" w:rsidRDefault="00125F71" w:rsidP="004F38A8">
      <w:pPr>
        <w:spacing w:before="0" w:beforeAutospacing="0" w:after="0" w:afterAutospacing="0" w:line="3" w:lineRule="exact"/>
        <w:rPr>
          <w:rFonts w:ascii="Times New Roman" w:hAnsi="Times New Roman"/>
          <w:sz w:val="24"/>
          <w:szCs w:val="24"/>
          <w:lang w:val="ru-RU" w:eastAsia="ru-RU"/>
        </w:rPr>
      </w:pPr>
    </w:p>
    <w:p w:rsidR="00125F71" w:rsidRPr="004F38A8" w:rsidRDefault="00125F71" w:rsidP="004F38A8">
      <w:pPr>
        <w:spacing w:before="0" w:beforeAutospacing="0" w:after="0" w:afterAutospacing="0"/>
        <w:ind w:left="26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w:t>
      </w:r>
    </w:p>
    <w:p w:rsidR="00125F71" w:rsidRPr="004F38A8" w:rsidRDefault="00125F71" w:rsidP="004F38A8">
      <w:pPr>
        <w:numPr>
          <w:ilvl w:val="0"/>
          <w:numId w:val="19"/>
        </w:numPr>
        <w:tabs>
          <w:tab w:val="left" w:pos="1080"/>
        </w:tabs>
        <w:spacing w:before="0" w:beforeAutospacing="0" w:after="0" w:afterAutospacing="0" w:line="238" w:lineRule="auto"/>
        <w:rPr>
          <w:rFonts w:ascii="Times New Roman" w:hAnsi="Times New Roman"/>
          <w:sz w:val="24"/>
          <w:szCs w:val="24"/>
          <w:lang w:val="ru-RU" w:eastAsia="ru-RU"/>
        </w:rPr>
      </w:pPr>
      <w:r w:rsidRPr="004F38A8">
        <w:rPr>
          <w:rFonts w:ascii="Times New Roman" w:hAnsi="Times New Roman"/>
          <w:sz w:val="24"/>
          <w:szCs w:val="24"/>
          <w:lang w:val="ru-RU" w:eastAsia="ru-RU"/>
        </w:rPr>
        <w:t>Время проведения практики ______________________________</w:t>
      </w:r>
    </w:p>
    <w:p w:rsidR="00125F71" w:rsidRPr="004F38A8" w:rsidRDefault="00125F71" w:rsidP="004F38A8">
      <w:pPr>
        <w:spacing w:before="0" w:beforeAutospacing="0" w:after="0" w:afterAutospacing="0" w:line="2" w:lineRule="exact"/>
        <w:rPr>
          <w:rFonts w:ascii="Times New Roman" w:hAnsi="Times New Roman"/>
          <w:sz w:val="24"/>
          <w:szCs w:val="24"/>
          <w:lang w:val="ru-RU" w:eastAsia="ru-RU"/>
        </w:rPr>
      </w:pPr>
    </w:p>
    <w:p w:rsidR="00125F71" w:rsidRPr="004F38A8" w:rsidRDefault="00125F71" w:rsidP="004F38A8">
      <w:pPr>
        <w:numPr>
          <w:ilvl w:val="0"/>
          <w:numId w:val="19"/>
        </w:numPr>
        <w:tabs>
          <w:tab w:val="left" w:pos="1080"/>
        </w:tabs>
        <w:spacing w:before="0" w:beforeAutospacing="0" w:after="0" w:afterAutospacing="0"/>
        <w:rPr>
          <w:rFonts w:ascii="Times New Roman" w:hAnsi="Times New Roman"/>
          <w:sz w:val="24"/>
          <w:szCs w:val="24"/>
          <w:lang w:val="ru-RU" w:eastAsia="ru-RU"/>
        </w:rPr>
      </w:pPr>
      <w:r w:rsidRPr="004F38A8">
        <w:rPr>
          <w:rFonts w:ascii="Times New Roman" w:hAnsi="Times New Roman"/>
          <w:sz w:val="24"/>
          <w:szCs w:val="24"/>
          <w:lang w:val="ru-RU" w:eastAsia="ru-RU"/>
        </w:rPr>
        <w:t>Виды и объем работ, выполненные обучающимися во время практики:</w:t>
      </w:r>
    </w:p>
    <w:p w:rsidR="00125F71" w:rsidRPr="004F38A8" w:rsidRDefault="00125F71" w:rsidP="004F38A8">
      <w:pPr>
        <w:spacing w:before="0" w:beforeAutospacing="0" w:after="0" w:afterAutospacing="0" w:line="237" w:lineRule="auto"/>
        <w:ind w:left="82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________________________________________________________</w:t>
      </w:r>
    </w:p>
    <w:p w:rsidR="00125F71" w:rsidRPr="004F38A8" w:rsidRDefault="00125F71" w:rsidP="004F38A8">
      <w:pPr>
        <w:spacing w:before="0" w:beforeAutospacing="0" w:after="0" w:afterAutospacing="0" w:line="3" w:lineRule="exact"/>
        <w:rPr>
          <w:rFonts w:ascii="Times New Roman" w:hAnsi="Times New Roman"/>
          <w:sz w:val="24"/>
          <w:szCs w:val="24"/>
          <w:lang w:val="ru-RU" w:eastAsia="ru-RU"/>
        </w:rPr>
      </w:pPr>
    </w:p>
    <w:p w:rsidR="00125F71" w:rsidRPr="004F38A8" w:rsidRDefault="00125F71" w:rsidP="004F38A8">
      <w:pPr>
        <w:spacing w:before="0" w:beforeAutospacing="0" w:after="0" w:afterAutospacing="0"/>
        <w:ind w:left="82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________________________________________________________</w:t>
      </w:r>
    </w:p>
    <w:p w:rsidR="00125F71" w:rsidRPr="004F38A8" w:rsidRDefault="00125F71" w:rsidP="004F38A8">
      <w:pPr>
        <w:spacing w:before="0" w:beforeAutospacing="0" w:after="0" w:afterAutospacing="0" w:line="9" w:lineRule="exact"/>
        <w:rPr>
          <w:rFonts w:ascii="Times New Roman" w:hAnsi="Times New Roman"/>
          <w:sz w:val="24"/>
          <w:szCs w:val="24"/>
          <w:lang w:val="ru-RU" w:eastAsia="ru-RU"/>
        </w:rPr>
      </w:pPr>
    </w:p>
    <w:p w:rsidR="00125F71" w:rsidRPr="004F38A8" w:rsidRDefault="00125F71" w:rsidP="004F38A8">
      <w:pPr>
        <w:numPr>
          <w:ilvl w:val="0"/>
          <w:numId w:val="19"/>
        </w:numPr>
        <w:tabs>
          <w:tab w:val="left" w:pos="1100"/>
        </w:tabs>
        <w:spacing w:before="0" w:beforeAutospacing="0" w:after="0" w:afterAutospacing="0" w:line="235" w:lineRule="auto"/>
        <w:ind w:right="20"/>
        <w:rPr>
          <w:rFonts w:ascii="Times New Roman" w:hAnsi="Times New Roman"/>
          <w:sz w:val="24"/>
          <w:szCs w:val="24"/>
          <w:lang w:val="ru-RU" w:eastAsia="ru-RU"/>
        </w:rPr>
      </w:pPr>
      <w:r w:rsidRPr="004F38A8">
        <w:rPr>
          <w:rFonts w:ascii="Times New Roman" w:hAnsi="Times New Roman"/>
          <w:sz w:val="24"/>
          <w:szCs w:val="24"/>
          <w:lang w:val="ru-RU" w:eastAsia="ru-RU"/>
        </w:rPr>
        <w:t>Качество выполнения работ в соответствии с технологией и (или) требованиями организации, в которой проходила практика</w:t>
      </w:r>
    </w:p>
    <w:p w:rsidR="00125F71" w:rsidRPr="004F38A8" w:rsidRDefault="00125F71" w:rsidP="004F38A8">
      <w:pPr>
        <w:spacing w:before="0" w:beforeAutospacing="0" w:after="0" w:afterAutospacing="0" w:line="1" w:lineRule="exact"/>
        <w:rPr>
          <w:rFonts w:ascii="Times New Roman" w:hAnsi="Times New Roman"/>
          <w:sz w:val="24"/>
          <w:szCs w:val="24"/>
          <w:lang w:val="ru-RU" w:eastAsia="ru-RU"/>
        </w:rPr>
      </w:pPr>
    </w:p>
    <w:p w:rsidR="00125F71" w:rsidRPr="004F38A8" w:rsidRDefault="00125F71" w:rsidP="004F38A8">
      <w:pPr>
        <w:spacing w:before="0" w:beforeAutospacing="0" w:after="0" w:afterAutospacing="0" w:line="238" w:lineRule="auto"/>
        <w:ind w:left="82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_________________________________________________________</w:t>
      </w:r>
    </w:p>
    <w:p w:rsidR="00125F71" w:rsidRPr="004F38A8" w:rsidRDefault="00125F71" w:rsidP="004F38A8">
      <w:pPr>
        <w:spacing w:before="0" w:beforeAutospacing="0" w:after="0" w:afterAutospacing="0" w:line="2" w:lineRule="exact"/>
        <w:rPr>
          <w:rFonts w:ascii="Times New Roman" w:hAnsi="Times New Roman"/>
          <w:sz w:val="24"/>
          <w:szCs w:val="24"/>
          <w:lang w:val="ru-RU" w:eastAsia="ru-RU"/>
        </w:rPr>
      </w:pPr>
    </w:p>
    <w:p w:rsidR="00125F71" w:rsidRPr="004F38A8" w:rsidRDefault="00125F71" w:rsidP="004F38A8">
      <w:pPr>
        <w:spacing w:before="0" w:beforeAutospacing="0" w:after="0" w:afterAutospacing="0"/>
        <w:ind w:left="820"/>
        <w:rPr>
          <w:rFonts w:ascii="Times New Roman" w:hAnsi="Times New Roman"/>
          <w:sz w:val="24"/>
          <w:szCs w:val="24"/>
          <w:lang w:val="ru-RU" w:eastAsia="ru-RU"/>
        </w:rPr>
      </w:pPr>
      <w:r w:rsidRPr="004F38A8">
        <w:rPr>
          <w:rFonts w:ascii="Times New Roman" w:hAnsi="Times New Roman"/>
          <w:sz w:val="24"/>
          <w:szCs w:val="24"/>
          <w:lang w:val="ru-RU" w:eastAsia="ru-RU"/>
        </w:rPr>
        <w:t>_________________________________________________________</w:t>
      </w:r>
    </w:p>
    <w:p w:rsidR="00125F71" w:rsidRPr="004F38A8" w:rsidRDefault="00125F71" w:rsidP="004F38A8">
      <w:pPr>
        <w:spacing w:before="0" w:beforeAutospacing="0" w:after="0" w:afterAutospacing="0"/>
        <w:rPr>
          <w:rFonts w:ascii="Times New Roman" w:hAnsi="Times New Roman"/>
          <w:lang w:val="ru-RU" w:eastAsia="ru-RU"/>
        </w:rPr>
        <w:sectPr w:rsidR="00125F71" w:rsidRPr="004F38A8">
          <w:pgSz w:w="11900" w:h="16838"/>
          <w:pgMar w:top="700" w:right="844" w:bottom="1440" w:left="1440" w:header="0" w:footer="0" w:gutter="0"/>
          <w:cols w:space="720" w:equalWidth="0">
            <w:col w:w="9620"/>
          </w:cols>
        </w:sect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28"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4"/>
          <w:szCs w:val="24"/>
          <w:lang w:val="ru-RU" w:eastAsia="ru-RU"/>
        </w:rPr>
        <w:t>Дата</w:t>
      </w:r>
    </w:p>
    <w:p w:rsidR="00125F71" w:rsidRPr="004F38A8" w:rsidRDefault="00125F71" w:rsidP="004F38A8">
      <w:pPr>
        <w:spacing w:before="0" w:beforeAutospacing="0" w:after="0" w:afterAutospacing="0" w:line="9"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260"/>
        <w:rPr>
          <w:rFonts w:ascii="Times New Roman" w:hAnsi="Times New Roman"/>
          <w:sz w:val="20"/>
          <w:szCs w:val="20"/>
          <w:lang w:val="ru-RU" w:eastAsia="ru-RU"/>
        </w:rPr>
      </w:pPr>
      <w:r w:rsidRPr="004F38A8">
        <w:rPr>
          <w:rFonts w:ascii="Times New Roman" w:hAnsi="Times New Roman"/>
          <w:sz w:val="23"/>
          <w:szCs w:val="23"/>
          <w:lang w:val="ru-RU" w:eastAsia="ru-RU"/>
        </w:rPr>
        <w:t>М.П.</w:t>
      </w:r>
    </w:p>
    <w:p w:rsidR="00125F71" w:rsidRPr="004F38A8" w:rsidRDefault="00125F71" w:rsidP="004F38A8">
      <w:pPr>
        <w:spacing w:before="0" w:beforeAutospacing="0" w:after="0" w:afterAutospacing="0" w:line="20" w:lineRule="exact"/>
        <w:rPr>
          <w:rFonts w:ascii="Times New Roman" w:hAnsi="Times New Roman"/>
          <w:sz w:val="20"/>
          <w:szCs w:val="20"/>
          <w:lang w:val="ru-RU" w:eastAsia="ru-RU"/>
        </w:rPr>
      </w:pPr>
      <w:r w:rsidRPr="004F38A8">
        <w:rPr>
          <w:rFonts w:ascii="Times New Roman" w:hAnsi="Times New Roman"/>
          <w:sz w:val="20"/>
          <w:szCs w:val="20"/>
          <w:lang w:val="ru-RU" w:eastAsia="ru-RU"/>
        </w:rPr>
        <w:br w:type="column"/>
      </w: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0"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line="208"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rPr>
          <w:rFonts w:ascii="Times New Roman" w:hAnsi="Times New Roman"/>
          <w:sz w:val="20"/>
          <w:szCs w:val="20"/>
          <w:lang w:val="ru-RU" w:eastAsia="ru-RU"/>
        </w:rPr>
      </w:pPr>
      <w:r w:rsidRPr="004F38A8">
        <w:rPr>
          <w:rFonts w:ascii="Times New Roman" w:hAnsi="Times New Roman"/>
          <w:sz w:val="24"/>
          <w:szCs w:val="24"/>
          <w:lang w:val="ru-RU" w:eastAsia="ru-RU"/>
        </w:rPr>
        <w:t>Подписи руководителя практики,</w:t>
      </w:r>
    </w:p>
    <w:p w:rsidR="00125F71" w:rsidRPr="004F38A8" w:rsidRDefault="00125F71" w:rsidP="004F38A8">
      <w:pPr>
        <w:spacing w:before="0" w:beforeAutospacing="0" w:after="0" w:afterAutospacing="0" w:line="9"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140"/>
        <w:rPr>
          <w:rFonts w:ascii="Times New Roman" w:hAnsi="Times New Roman"/>
          <w:sz w:val="20"/>
          <w:szCs w:val="20"/>
          <w:lang w:val="ru-RU" w:eastAsia="ru-RU"/>
        </w:rPr>
      </w:pPr>
      <w:r w:rsidRPr="004F38A8">
        <w:rPr>
          <w:rFonts w:ascii="Times New Roman" w:hAnsi="Times New Roman"/>
          <w:sz w:val="23"/>
          <w:szCs w:val="23"/>
          <w:lang w:val="ru-RU" w:eastAsia="ru-RU"/>
        </w:rPr>
        <w:t>ответственного лица организации</w:t>
      </w:r>
    </w:p>
    <w:p w:rsidR="00125F71" w:rsidRPr="004F38A8" w:rsidRDefault="00125F71" w:rsidP="004F38A8">
      <w:pPr>
        <w:spacing w:before="0" w:beforeAutospacing="0" w:after="0" w:afterAutospacing="0"/>
        <w:rPr>
          <w:rFonts w:ascii="Times New Roman" w:hAnsi="Times New Roman"/>
          <w:lang w:val="ru-RU" w:eastAsia="ru-RU"/>
        </w:rPr>
        <w:sectPr w:rsidR="00125F71" w:rsidRPr="004F38A8">
          <w:type w:val="continuous"/>
          <w:pgSz w:w="11900" w:h="16838"/>
          <w:pgMar w:top="700" w:right="844" w:bottom="1440" w:left="1440" w:header="0" w:footer="0" w:gutter="0"/>
          <w:cols w:num="2" w:space="720" w:equalWidth="0">
            <w:col w:w="3920" w:space="720"/>
            <w:col w:w="4980"/>
          </w:cols>
        </w:sectPr>
      </w:pPr>
    </w:p>
    <w:p w:rsidR="00125F71" w:rsidRPr="004F38A8" w:rsidRDefault="00125F71" w:rsidP="004F38A8">
      <w:pPr>
        <w:spacing w:before="0" w:beforeAutospacing="0" w:after="0" w:afterAutospacing="0"/>
        <w:jc w:val="right"/>
        <w:rPr>
          <w:rFonts w:ascii="Times New Roman" w:hAnsi="Times New Roman"/>
          <w:sz w:val="20"/>
          <w:szCs w:val="20"/>
          <w:lang w:val="ru-RU" w:eastAsia="ru-RU"/>
        </w:rPr>
      </w:pPr>
      <w:r w:rsidRPr="004F38A8">
        <w:rPr>
          <w:rFonts w:ascii="Times New Roman" w:hAnsi="Times New Roman"/>
          <w:sz w:val="24"/>
          <w:szCs w:val="24"/>
          <w:lang w:val="ru-RU" w:eastAsia="ru-RU"/>
        </w:rPr>
        <w:t>Форма 4</w:t>
      </w:r>
    </w:p>
    <w:p w:rsidR="00125F71" w:rsidRPr="004F38A8" w:rsidRDefault="00125F71" w:rsidP="004F38A8">
      <w:pPr>
        <w:spacing w:before="0" w:beforeAutospacing="0" w:after="0" w:afterAutospacing="0" w:line="2"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3680"/>
        <w:rPr>
          <w:rFonts w:ascii="Times New Roman" w:hAnsi="Times New Roman"/>
          <w:sz w:val="20"/>
          <w:szCs w:val="20"/>
          <w:lang w:val="ru-RU" w:eastAsia="ru-RU"/>
        </w:rPr>
      </w:pPr>
      <w:r w:rsidRPr="004F38A8">
        <w:rPr>
          <w:rFonts w:ascii="Times New Roman" w:hAnsi="Times New Roman"/>
          <w:sz w:val="24"/>
          <w:szCs w:val="24"/>
          <w:lang w:val="ru-RU" w:eastAsia="ru-RU"/>
        </w:rPr>
        <w:t>Экзаменационная ведомость</w:t>
      </w:r>
    </w:p>
    <w:p w:rsidR="00125F71" w:rsidRPr="004F38A8" w:rsidRDefault="00125F71" w:rsidP="004F38A8">
      <w:pPr>
        <w:spacing w:before="0" w:beforeAutospacing="0" w:after="0" w:afterAutospacing="0" w:line="276"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Профессиональный модуль_________________________________________</w:t>
      </w:r>
    </w:p>
    <w:p w:rsidR="00125F71" w:rsidRPr="004F38A8" w:rsidRDefault="00125F71" w:rsidP="004F38A8">
      <w:pPr>
        <w:spacing w:before="0" w:beforeAutospacing="0" w:after="0" w:afterAutospacing="0" w:line="237" w:lineRule="auto"/>
        <w:ind w:left="460"/>
        <w:rPr>
          <w:rFonts w:ascii="Times New Roman" w:hAnsi="Times New Roman"/>
          <w:sz w:val="20"/>
          <w:szCs w:val="20"/>
          <w:lang w:val="ru-RU" w:eastAsia="ru-RU"/>
        </w:rPr>
      </w:pPr>
      <w:r w:rsidRPr="004F38A8">
        <w:rPr>
          <w:rFonts w:ascii="Times New Roman" w:hAnsi="Times New Roman"/>
          <w:sz w:val="24"/>
          <w:szCs w:val="24"/>
          <w:lang w:val="ru-RU" w:eastAsia="ru-RU"/>
        </w:rPr>
        <w:t>”____” курса”</w:t>
      </w:r>
      <w:r w:rsidRPr="004F38A8">
        <w:rPr>
          <w:rFonts w:ascii="Times New Roman" w:hAnsi="Times New Roman"/>
          <w:sz w:val="24"/>
          <w:szCs w:val="24"/>
          <w:u w:val="single"/>
          <w:lang w:val="ru-RU" w:eastAsia="ru-RU"/>
        </w:rPr>
        <w:t>__</w:t>
      </w:r>
      <w:r w:rsidRPr="004F38A8">
        <w:rPr>
          <w:rFonts w:ascii="Times New Roman" w:hAnsi="Times New Roman"/>
          <w:sz w:val="24"/>
          <w:szCs w:val="24"/>
          <w:lang w:val="ru-RU" w:eastAsia="ru-RU"/>
        </w:rPr>
        <w:t>_______” группы</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Специальность_____________________________________________________</w:t>
      </w:r>
    </w:p>
    <w:tbl>
      <w:tblPr>
        <w:tblW w:w="0" w:type="auto"/>
        <w:tblInd w:w="10" w:type="dxa"/>
        <w:tblLayout w:type="fixed"/>
        <w:tblCellMar>
          <w:left w:w="0" w:type="dxa"/>
          <w:right w:w="0" w:type="dxa"/>
        </w:tblCellMar>
        <w:tblLook w:val="00A0"/>
      </w:tblPr>
      <w:tblGrid>
        <w:gridCol w:w="600"/>
        <w:gridCol w:w="4960"/>
        <w:gridCol w:w="4240"/>
        <w:gridCol w:w="30"/>
      </w:tblGrid>
      <w:tr w:rsidR="00125F71" w:rsidRPr="00ED6587" w:rsidTr="004F38A8">
        <w:trPr>
          <w:trHeight w:val="264"/>
        </w:trPr>
        <w:tc>
          <w:tcPr>
            <w:tcW w:w="600" w:type="dxa"/>
            <w:tcBorders>
              <w:top w:val="single" w:sz="8" w:space="0" w:color="auto"/>
              <w:left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80"/>
              <w:rPr>
                <w:rFonts w:ascii="Times New Roman" w:hAnsi="Times New Roman"/>
                <w:sz w:val="20"/>
                <w:szCs w:val="20"/>
                <w:lang w:val="ru-RU" w:eastAsia="ru-RU"/>
              </w:rPr>
            </w:pPr>
            <w:r w:rsidRPr="004F38A8">
              <w:rPr>
                <w:rFonts w:ascii="Times New Roman" w:hAnsi="Times New Roman"/>
                <w:sz w:val="24"/>
                <w:szCs w:val="24"/>
                <w:lang w:val="ru-RU" w:eastAsia="ru-RU"/>
              </w:rPr>
              <w:t>№</w:t>
            </w:r>
          </w:p>
        </w:tc>
        <w:tc>
          <w:tcPr>
            <w:tcW w:w="496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4240" w:type="dxa"/>
            <w:tcBorders>
              <w:top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78"/>
        </w:trPr>
        <w:tc>
          <w:tcPr>
            <w:tcW w:w="600" w:type="dxa"/>
            <w:tcBorders>
              <w:left w:val="single" w:sz="8" w:space="0" w:color="auto"/>
              <w:right w:val="single" w:sz="8" w:space="0" w:color="auto"/>
            </w:tcBorders>
            <w:vAlign w:val="bottom"/>
          </w:tcPr>
          <w:p w:rsidR="00125F71" w:rsidRPr="004F38A8" w:rsidRDefault="00125F71" w:rsidP="004F38A8">
            <w:pPr>
              <w:spacing w:before="0" w:beforeAutospacing="0" w:after="0" w:afterAutospacing="0"/>
              <w:ind w:left="120"/>
              <w:rPr>
                <w:rFonts w:ascii="Times New Roman" w:hAnsi="Times New Roman"/>
                <w:sz w:val="20"/>
                <w:szCs w:val="20"/>
                <w:lang w:val="ru-RU" w:eastAsia="ru-RU"/>
              </w:rPr>
            </w:pPr>
            <w:r w:rsidRPr="004F38A8">
              <w:rPr>
                <w:rFonts w:ascii="Times New Roman" w:hAnsi="Times New Roman"/>
                <w:sz w:val="24"/>
                <w:szCs w:val="24"/>
                <w:lang w:val="ru-RU" w:eastAsia="ru-RU"/>
              </w:rPr>
              <w:t>п/п</w:t>
            </w:r>
          </w:p>
        </w:tc>
        <w:tc>
          <w:tcPr>
            <w:tcW w:w="4960" w:type="dxa"/>
            <w:vMerge w:val="restart"/>
            <w:tcBorders>
              <w:right w:val="single" w:sz="8" w:space="0" w:color="auto"/>
            </w:tcBorders>
            <w:vAlign w:val="bottom"/>
          </w:tcPr>
          <w:p w:rsidR="00125F71" w:rsidRPr="004F38A8" w:rsidRDefault="00125F71" w:rsidP="004F38A8">
            <w:pPr>
              <w:spacing w:before="0" w:beforeAutospacing="0" w:after="0" w:afterAutospacing="0"/>
              <w:ind w:left="1620"/>
              <w:rPr>
                <w:rFonts w:ascii="Times New Roman" w:hAnsi="Times New Roman"/>
                <w:sz w:val="20"/>
                <w:szCs w:val="20"/>
                <w:lang w:val="ru-RU" w:eastAsia="ru-RU"/>
              </w:rPr>
            </w:pPr>
            <w:r w:rsidRPr="004F38A8">
              <w:rPr>
                <w:rFonts w:ascii="Times New Roman" w:hAnsi="Times New Roman"/>
                <w:sz w:val="24"/>
                <w:szCs w:val="24"/>
                <w:lang w:val="ru-RU" w:eastAsia="ru-RU"/>
              </w:rPr>
              <w:t>Ф.И.О. студента</w:t>
            </w:r>
          </w:p>
        </w:tc>
        <w:tc>
          <w:tcPr>
            <w:tcW w:w="4240" w:type="dxa"/>
            <w:vMerge w:val="restart"/>
            <w:tcBorders>
              <w:right w:val="single" w:sz="8" w:space="0" w:color="auto"/>
            </w:tcBorders>
            <w:vAlign w:val="bottom"/>
          </w:tcPr>
          <w:p w:rsidR="00125F71" w:rsidRPr="004F38A8" w:rsidRDefault="00125F71" w:rsidP="004F38A8">
            <w:pPr>
              <w:spacing w:before="0" w:beforeAutospacing="0" w:after="0" w:afterAutospacing="0"/>
              <w:ind w:left="220"/>
              <w:rPr>
                <w:rFonts w:ascii="Times New Roman" w:hAnsi="Times New Roman"/>
                <w:sz w:val="20"/>
                <w:szCs w:val="20"/>
                <w:lang w:val="ru-RU" w:eastAsia="ru-RU"/>
              </w:rPr>
            </w:pPr>
            <w:r w:rsidRPr="004F38A8">
              <w:rPr>
                <w:rFonts w:ascii="Times New Roman" w:hAnsi="Times New Roman"/>
                <w:sz w:val="24"/>
                <w:szCs w:val="24"/>
                <w:lang w:val="ru-RU" w:eastAsia="ru-RU"/>
              </w:rPr>
              <w:t>Итог экзамена (квалификационного)</w:t>
            </w: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197"/>
        </w:trPr>
        <w:tc>
          <w:tcPr>
            <w:tcW w:w="600" w:type="dxa"/>
            <w:tcBorders>
              <w:left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7"/>
                <w:szCs w:val="17"/>
                <w:lang w:val="ru-RU" w:eastAsia="ru-RU"/>
              </w:rPr>
            </w:pPr>
          </w:p>
        </w:tc>
        <w:tc>
          <w:tcPr>
            <w:tcW w:w="4960" w:type="dxa"/>
            <w:vMerge/>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7"/>
                <w:szCs w:val="17"/>
                <w:lang w:val="ru-RU" w:eastAsia="ru-RU"/>
              </w:rPr>
            </w:pPr>
          </w:p>
        </w:tc>
        <w:tc>
          <w:tcPr>
            <w:tcW w:w="4240" w:type="dxa"/>
            <w:vMerge/>
            <w:tcBorders>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17"/>
                <w:szCs w:val="17"/>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483"/>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4"/>
                <w:szCs w:val="24"/>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59"/>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59"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8"/>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3.</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4.</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5.</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6.</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7.</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8.</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9"/>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5"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9.</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10.</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11.</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12.</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13.</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14.</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8"/>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15.</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16.</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17.</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18.</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19.</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20.</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21.</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8"/>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22.</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23.</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24.</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r w:rsidR="00125F71" w:rsidRPr="00ED6587" w:rsidTr="004F38A8">
        <w:trPr>
          <w:trHeight w:val="266"/>
        </w:trPr>
        <w:tc>
          <w:tcPr>
            <w:tcW w:w="600" w:type="dxa"/>
            <w:tcBorders>
              <w:left w:val="single" w:sz="8" w:space="0" w:color="auto"/>
              <w:bottom w:val="single" w:sz="8" w:space="0" w:color="auto"/>
              <w:right w:val="single" w:sz="8" w:space="0" w:color="auto"/>
            </w:tcBorders>
            <w:vAlign w:val="bottom"/>
          </w:tcPr>
          <w:p w:rsidR="00125F71" w:rsidRPr="004F38A8" w:rsidRDefault="00125F71" w:rsidP="004F38A8">
            <w:pPr>
              <w:spacing w:before="0" w:beforeAutospacing="0" w:after="0" w:afterAutospacing="0" w:line="264" w:lineRule="exact"/>
              <w:ind w:left="120"/>
              <w:rPr>
                <w:rFonts w:ascii="Times New Roman" w:hAnsi="Times New Roman"/>
                <w:sz w:val="20"/>
                <w:szCs w:val="20"/>
                <w:lang w:val="ru-RU" w:eastAsia="ru-RU"/>
              </w:rPr>
            </w:pPr>
            <w:r w:rsidRPr="004F38A8">
              <w:rPr>
                <w:rFonts w:ascii="Times New Roman" w:hAnsi="Times New Roman"/>
                <w:sz w:val="24"/>
                <w:szCs w:val="24"/>
                <w:lang w:val="ru-RU" w:eastAsia="ru-RU"/>
              </w:rPr>
              <w:t>25</w:t>
            </w:r>
          </w:p>
        </w:tc>
        <w:tc>
          <w:tcPr>
            <w:tcW w:w="496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4240" w:type="dxa"/>
            <w:tcBorders>
              <w:bottom w:val="single" w:sz="8" w:space="0" w:color="auto"/>
              <w:right w:val="single" w:sz="8" w:space="0" w:color="auto"/>
            </w:tcBorders>
            <w:vAlign w:val="bottom"/>
          </w:tcPr>
          <w:p w:rsidR="00125F71" w:rsidRPr="004F38A8" w:rsidRDefault="00125F71" w:rsidP="004F38A8">
            <w:pPr>
              <w:spacing w:before="0" w:beforeAutospacing="0" w:after="0" w:afterAutospacing="0"/>
              <w:rPr>
                <w:rFonts w:ascii="Times New Roman" w:hAnsi="Times New Roman"/>
                <w:sz w:val="23"/>
                <w:szCs w:val="23"/>
                <w:lang w:val="ru-RU" w:eastAsia="ru-RU"/>
              </w:rPr>
            </w:pPr>
          </w:p>
        </w:tc>
        <w:tc>
          <w:tcPr>
            <w:tcW w:w="0" w:type="dxa"/>
            <w:vAlign w:val="bottom"/>
          </w:tcPr>
          <w:p w:rsidR="00125F71" w:rsidRPr="004F38A8" w:rsidRDefault="00125F71" w:rsidP="004F38A8">
            <w:pPr>
              <w:spacing w:before="0" w:beforeAutospacing="0" w:after="0" w:afterAutospacing="0"/>
              <w:rPr>
                <w:rFonts w:ascii="Times New Roman" w:hAnsi="Times New Roman"/>
                <w:sz w:val="2"/>
                <w:szCs w:val="2"/>
                <w:lang w:val="ru-RU" w:eastAsia="ru-RU"/>
              </w:rPr>
            </w:pPr>
          </w:p>
        </w:tc>
      </w:tr>
    </w:tbl>
    <w:p w:rsidR="00125F71" w:rsidRPr="004F38A8" w:rsidRDefault="00125F71" w:rsidP="004F38A8">
      <w:pPr>
        <w:spacing w:before="0" w:beforeAutospacing="0" w:after="0" w:afterAutospacing="0" w:line="268"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Время проведения: “_______”__________________________20____г.</w:t>
      </w:r>
    </w:p>
    <w:p w:rsidR="00125F71" w:rsidRPr="004F38A8" w:rsidRDefault="00125F71" w:rsidP="004F38A8">
      <w:pPr>
        <w:spacing w:before="0" w:beforeAutospacing="0" w:after="0" w:afterAutospacing="0" w:line="238" w:lineRule="auto"/>
        <w:ind w:left="460"/>
        <w:rPr>
          <w:rFonts w:ascii="Times New Roman" w:hAnsi="Times New Roman"/>
          <w:sz w:val="20"/>
          <w:szCs w:val="20"/>
          <w:lang w:val="ru-RU" w:eastAsia="ru-RU"/>
        </w:rPr>
      </w:pPr>
      <w:r w:rsidRPr="004F38A8">
        <w:rPr>
          <w:rFonts w:ascii="Times New Roman" w:hAnsi="Times New Roman"/>
          <w:sz w:val="24"/>
          <w:szCs w:val="24"/>
          <w:lang w:val="ru-RU" w:eastAsia="ru-RU"/>
        </w:rPr>
        <w:t>Всего часов на проведение ________________час.____________мин.</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4F38A8" w:rsidRDefault="00125F71" w:rsidP="004F38A8">
      <w:pPr>
        <w:spacing w:before="0" w:beforeAutospacing="0" w:after="0" w:afterAutospacing="0"/>
        <w:ind w:left="460"/>
        <w:rPr>
          <w:rFonts w:ascii="Times New Roman" w:hAnsi="Times New Roman"/>
          <w:sz w:val="20"/>
          <w:szCs w:val="20"/>
          <w:lang w:val="ru-RU" w:eastAsia="ru-RU"/>
        </w:rPr>
      </w:pPr>
      <w:r w:rsidRPr="004F38A8">
        <w:rPr>
          <w:rFonts w:ascii="Times New Roman" w:hAnsi="Times New Roman"/>
          <w:sz w:val="24"/>
          <w:szCs w:val="24"/>
          <w:lang w:val="ru-RU" w:eastAsia="ru-RU"/>
        </w:rPr>
        <w:t>Подписи экзаменаторов: __________ ( _________________________ )</w:t>
      </w:r>
    </w:p>
    <w:p w:rsidR="00125F71" w:rsidRPr="004F38A8" w:rsidRDefault="00125F71" w:rsidP="004F38A8">
      <w:pPr>
        <w:spacing w:before="0" w:beforeAutospacing="0" w:after="0" w:afterAutospacing="0" w:line="237" w:lineRule="auto"/>
        <w:ind w:left="3400"/>
        <w:rPr>
          <w:rFonts w:ascii="Times New Roman" w:hAnsi="Times New Roman"/>
          <w:sz w:val="20"/>
          <w:szCs w:val="20"/>
          <w:lang w:val="ru-RU" w:eastAsia="ru-RU"/>
        </w:rPr>
      </w:pPr>
      <w:r w:rsidRPr="004F38A8">
        <w:rPr>
          <w:rFonts w:ascii="Times New Roman" w:hAnsi="Times New Roman"/>
          <w:sz w:val="24"/>
          <w:szCs w:val="24"/>
          <w:lang w:val="ru-RU" w:eastAsia="ru-RU"/>
        </w:rPr>
        <w:t>__________ ( _________________________ )</w:t>
      </w:r>
    </w:p>
    <w:p w:rsidR="00125F71" w:rsidRPr="004F38A8" w:rsidRDefault="00125F71" w:rsidP="004F38A8">
      <w:pPr>
        <w:spacing w:before="0" w:beforeAutospacing="0" w:after="0" w:afterAutospacing="0" w:line="3" w:lineRule="exact"/>
        <w:rPr>
          <w:rFonts w:ascii="Times New Roman" w:hAnsi="Times New Roman"/>
          <w:sz w:val="20"/>
          <w:szCs w:val="20"/>
          <w:lang w:val="ru-RU" w:eastAsia="ru-RU"/>
        </w:rPr>
      </w:pPr>
    </w:p>
    <w:p w:rsidR="00125F71" w:rsidRPr="00DE3CEF" w:rsidRDefault="00125F71" w:rsidP="004F38A8">
      <w:pPr>
        <w:spacing w:before="120" w:beforeAutospacing="0"/>
        <w:jc w:val="both"/>
        <w:rPr>
          <w:rFonts w:cs="Calibri"/>
          <w:sz w:val="28"/>
          <w:szCs w:val="28"/>
          <w:lang w:val="ru-RU"/>
        </w:rPr>
      </w:pPr>
      <w:r w:rsidRPr="004F38A8">
        <w:rPr>
          <w:rFonts w:ascii="Times New Roman" w:hAnsi="Times New Roman"/>
          <w:sz w:val="24"/>
          <w:szCs w:val="24"/>
          <w:lang w:val="ru-RU" w:eastAsia="ru-RU"/>
        </w:rPr>
        <w:t>__________ ( ____________</w:t>
      </w:r>
      <w:r w:rsidRPr="00DE3CEF">
        <w:rPr>
          <w:rFonts w:cs="Calibri"/>
          <w:sz w:val="28"/>
          <w:szCs w:val="28"/>
          <w:lang w:val="ru-RU"/>
        </w:rPr>
        <w:t xml:space="preserve">. </w:t>
      </w:r>
    </w:p>
    <w:p w:rsidR="00125F71" w:rsidRPr="00711128" w:rsidRDefault="00125F71">
      <w:pPr>
        <w:rPr>
          <w:lang w:val="ru-RU"/>
        </w:rPr>
      </w:pPr>
    </w:p>
    <w:sectPr w:rsidR="00125F71" w:rsidRPr="00711128" w:rsidSect="004F38A8">
      <w:pgSz w:w="12240" w:h="15840"/>
      <w:pgMar w:top="1440" w:right="758"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F71" w:rsidRDefault="00125F71" w:rsidP="001729AE">
      <w:pPr>
        <w:spacing w:before="0" w:after="0"/>
      </w:pPr>
      <w:r>
        <w:separator/>
      </w:r>
    </w:p>
  </w:endnote>
  <w:endnote w:type="continuationSeparator" w:id="0">
    <w:p w:rsidR="00125F71" w:rsidRDefault="00125F71" w:rsidP="001729A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F71" w:rsidRDefault="00125F71" w:rsidP="001729AE">
      <w:pPr>
        <w:spacing w:before="0" w:after="0"/>
      </w:pPr>
      <w:r>
        <w:separator/>
      </w:r>
    </w:p>
  </w:footnote>
  <w:footnote w:type="continuationSeparator" w:id="0">
    <w:p w:rsidR="00125F71" w:rsidRDefault="00125F71" w:rsidP="001729AE">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AD368588"/>
    <w:lvl w:ilvl="0" w:tplc="4C68C2E4">
      <w:start w:val="1"/>
      <w:numFmt w:val="decimal"/>
      <w:lvlText w:val="%1."/>
      <w:lvlJc w:val="left"/>
      <w:rPr>
        <w:rFonts w:cs="Times New Roman"/>
      </w:rPr>
    </w:lvl>
    <w:lvl w:ilvl="1" w:tplc="45727728">
      <w:numFmt w:val="decimal"/>
      <w:lvlText w:val=""/>
      <w:lvlJc w:val="left"/>
      <w:rPr>
        <w:rFonts w:cs="Times New Roman"/>
      </w:rPr>
    </w:lvl>
    <w:lvl w:ilvl="2" w:tplc="A2E812F0">
      <w:numFmt w:val="decimal"/>
      <w:lvlText w:val=""/>
      <w:lvlJc w:val="left"/>
      <w:rPr>
        <w:rFonts w:cs="Times New Roman"/>
      </w:rPr>
    </w:lvl>
    <w:lvl w:ilvl="3" w:tplc="C0C010A8">
      <w:numFmt w:val="decimal"/>
      <w:lvlText w:val=""/>
      <w:lvlJc w:val="left"/>
      <w:rPr>
        <w:rFonts w:cs="Times New Roman"/>
      </w:rPr>
    </w:lvl>
    <w:lvl w:ilvl="4" w:tplc="78281036">
      <w:numFmt w:val="decimal"/>
      <w:lvlText w:val=""/>
      <w:lvlJc w:val="left"/>
      <w:rPr>
        <w:rFonts w:cs="Times New Roman"/>
      </w:rPr>
    </w:lvl>
    <w:lvl w:ilvl="5" w:tplc="6E30B910">
      <w:numFmt w:val="decimal"/>
      <w:lvlText w:val=""/>
      <w:lvlJc w:val="left"/>
      <w:rPr>
        <w:rFonts w:cs="Times New Roman"/>
      </w:rPr>
    </w:lvl>
    <w:lvl w:ilvl="6" w:tplc="5194054A">
      <w:numFmt w:val="decimal"/>
      <w:lvlText w:val=""/>
      <w:lvlJc w:val="left"/>
      <w:rPr>
        <w:rFonts w:cs="Times New Roman"/>
      </w:rPr>
    </w:lvl>
    <w:lvl w:ilvl="7" w:tplc="4F364026">
      <w:numFmt w:val="decimal"/>
      <w:lvlText w:val=""/>
      <w:lvlJc w:val="left"/>
      <w:rPr>
        <w:rFonts w:cs="Times New Roman"/>
      </w:rPr>
    </w:lvl>
    <w:lvl w:ilvl="8" w:tplc="79900CE2">
      <w:numFmt w:val="decimal"/>
      <w:lvlText w:val=""/>
      <w:lvlJc w:val="left"/>
      <w:rPr>
        <w:rFonts w:cs="Times New Roman"/>
      </w:rPr>
    </w:lvl>
  </w:abstractNum>
  <w:abstractNum w:abstractNumId="1">
    <w:nsid w:val="00000124"/>
    <w:multiLevelType w:val="hybridMultilevel"/>
    <w:tmpl w:val="97DEAC20"/>
    <w:lvl w:ilvl="0" w:tplc="E0CEBA58">
      <w:start w:val="1"/>
      <w:numFmt w:val="bullet"/>
      <w:lvlText w:val="-"/>
      <w:lvlJc w:val="left"/>
    </w:lvl>
    <w:lvl w:ilvl="1" w:tplc="5658D3FE">
      <w:numFmt w:val="decimal"/>
      <w:lvlText w:val=""/>
      <w:lvlJc w:val="left"/>
      <w:rPr>
        <w:rFonts w:cs="Times New Roman"/>
      </w:rPr>
    </w:lvl>
    <w:lvl w:ilvl="2" w:tplc="3634B966">
      <w:numFmt w:val="decimal"/>
      <w:lvlText w:val=""/>
      <w:lvlJc w:val="left"/>
      <w:rPr>
        <w:rFonts w:cs="Times New Roman"/>
      </w:rPr>
    </w:lvl>
    <w:lvl w:ilvl="3" w:tplc="03FADD16">
      <w:numFmt w:val="decimal"/>
      <w:lvlText w:val=""/>
      <w:lvlJc w:val="left"/>
      <w:rPr>
        <w:rFonts w:cs="Times New Roman"/>
      </w:rPr>
    </w:lvl>
    <w:lvl w:ilvl="4" w:tplc="1BD88930">
      <w:numFmt w:val="decimal"/>
      <w:lvlText w:val=""/>
      <w:lvlJc w:val="left"/>
      <w:rPr>
        <w:rFonts w:cs="Times New Roman"/>
      </w:rPr>
    </w:lvl>
    <w:lvl w:ilvl="5" w:tplc="8A0A3EB0">
      <w:numFmt w:val="decimal"/>
      <w:lvlText w:val=""/>
      <w:lvlJc w:val="left"/>
      <w:rPr>
        <w:rFonts w:cs="Times New Roman"/>
      </w:rPr>
    </w:lvl>
    <w:lvl w:ilvl="6" w:tplc="528052C4">
      <w:numFmt w:val="decimal"/>
      <w:lvlText w:val=""/>
      <w:lvlJc w:val="left"/>
      <w:rPr>
        <w:rFonts w:cs="Times New Roman"/>
      </w:rPr>
    </w:lvl>
    <w:lvl w:ilvl="7" w:tplc="99AE1182">
      <w:numFmt w:val="decimal"/>
      <w:lvlText w:val=""/>
      <w:lvlJc w:val="left"/>
      <w:rPr>
        <w:rFonts w:cs="Times New Roman"/>
      </w:rPr>
    </w:lvl>
    <w:lvl w:ilvl="8" w:tplc="00CA863E">
      <w:numFmt w:val="decimal"/>
      <w:lvlText w:val=""/>
      <w:lvlJc w:val="left"/>
      <w:rPr>
        <w:rFonts w:cs="Times New Roman"/>
      </w:rPr>
    </w:lvl>
  </w:abstractNum>
  <w:abstractNum w:abstractNumId="2">
    <w:nsid w:val="0000074D"/>
    <w:multiLevelType w:val="hybridMultilevel"/>
    <w:tmpl w:val="A9D6F618"/>
    <w:lvl w:ilvl="0" w:tplc="991E9FE2">
      <w:start w:val="1"/>
      <w:numFmt w:val="bullet"/>
      <w:lvlText w:val="-"/>
      <w:lvlJc w:val="left"/>
    </w:lvl>
    <w:lvl w:ilvl="1" w:tplc="1EDC44B0">
      <w:numFmt w:val="decimal"/>
      <w:lvlText w:val=""/>
      <w:lvlJc w:val="left"/>
      <w:rPr>
        <w:rFonts w:cs="Times New Roman"/>
      </w:rPr>
    </w:lvl>
    <w:lvl w:ilvl="2" w:tplc="887C91C0">
      <w:numFmt w:val="decimal"/>
      <w:lvlText w:val=""/>
      <w:lvlJc w:val="left"/>
      <w:rPr>
        <w:rFonts w:cs="Times New Roman"/>
      </w:rPr>
    </w:lvl>
    <w:lvl w:ilvl="3" w:tplc="1A523D4C">
      <w:numFmt w:val="decimal"/>
      <w:lvlText w:val=""/>
      <w:lvlJc w:val="left"/>
      <w:rPr>
        <w:rFonts w:cs="Times New Roman"/>
      </w:rPr>
    </w:lvl>
    <w:lvl w:ilvl="4" w:tplc="1DA839A0">
      <w:numFmt w:val="decimal"/>
      <w:lvlText w:val=""/>
      <w:lvlJc w:val="left"/>
      <w:rPr>
        <w:rFonts w:cs="Times New Roman"/>
      </w:rPr>
    </w:lvl>
    <w:lvl w:ilvl="5" w:tplc="2CD078E4">
      <w:numFmt w:val="decimal"/>
      <w:lvlText w:val=""/>
      <w:lvlJc w:val="left"/>
      <w:rPr>
        <w:rFonts w:cs="Times New Roman"/>
      </w:rPr>
    </w:lvl>
    <w:lvl w:ilvl="6" w:tplc="38A0A206">
      <w:numFmt w:val="decimal"/>
      <w:lvlText w:val=""/>
      <w:lvlJc w:val="left"/>
      <w:rPr>
        <w:rFonts w:cs="Times New Roman"/>
      </w:rPr>
    </w:lvl>
    <w:lvl w:ilvl="7" w:tplc="38D83000">
      <w:numFmt w:val="decimal"/>
      <w:lvlText w:val=""/>
      <w:lvlJc w:val="left"/>
      <w:rPr>
        <w:rFonts w:cs="Times New Roman"/>
      </w:rPr>
    </w:lvl>
    <w:lvl w:ilvl="8" w:tplc="B8947F7E">
      <w:numFmt w:val="decimal"/>
      <w:lvlText w:val=""/>
      <w:lvlJc w:val="left"/>
      <w:rPr>
        <w:rFonts w:cs="Times New Roman"/>
      </w:rPr>
    </w:lvl>
  </w:abstractNum>
  <w:abstractNum w:abstractNumId="3">
    <w:nsid w:val="00000F3E"/>
    <w:multiLevelType w:val="hybridMultilevel"/>
    <w:tmpl w:val="CC205DF0"/>
    <w:lvl w:ilvl="0" w:tplc="3D927DCE">
      <w:start w:val="1"/>
      <w:numFmt w:val="bullet"/>
      <w:lvlText w:val="О"/>
      <w:lvlJc w:val="left"/>
    </w:lvl>
    <w:lvl w:ilvl="1" w:tplc="AD74ABC4">
      <w:numFmt w:val="decimal"/>
      <w:lvlText w:val=""/>
      <w:lvlJc w:val="left"/>
      <w:rPr>
        <w:rFonts w:cs="Times New Roman"/>
      </w:rPr>
    </w:lvl>
    <w:lvl w:ilvl="2" w:tplc="FAB48F46">
      <w:numFmt w:val="decimal"/>
      <w:lvlText w:val=""/>
      <w:lvlJc w:val="left"/>
      <w:rPr>
        <w:rFonts w:cs="Times New Roman"/>
      </w:rPr>
    </w:lvl>
    <w:lvl w:ilvl="3" w:tplc="0E72A784">
      <w:numFmt w:val="decimal"/>
      <w:lvlText w:val=""/>
      <w:lvlJc w:val="left"/>
      <w:rPr>
        <w:rFonts w:cs="Times New Roman"/>
      </w:rPr>
    </w:lvl>
    <w:lvl w:ilvl="4" w:tplc="FB78F77E">
      <w:numFmt w:val="decimal"/>
      <w:lvlText w:val=""/>
      <w:lvlJc w:val="left"/>
      <w:rPr>
        <w:rFonts w:cs="Times New Roman"/>
      </w:rPr>
    </w:lvl>
    <w:lvl w:ilvl="5" w:tplc="682846E6">
      <w:numFmt w:val="decimal"/>
      <w:lvlText w:val=""/>
      <w:lvlJc w:val="left"/>
      <w:rPr>
        <w:rFonts w:cs="Times New Roman"/>
      </w:rPr>
    </w:lvl>
    <w:lvl w:ilvl="6" w:tplc="4B86C15C">
      <w:numFmt w:val="decimal"/>
      <w:lvlText w:val=""/>
      <w:lvlJc w:val="left"/>
      <w:rPr>
        <w:rFonts w:cs="Times New Roman"/>
      </w:rPr>
    </w:lvl>
    <w:lvl w:ilvl="7" w:tplc="8158855C">
      <w:numFmt w:val="decimal"/>
      <w:lvlText w:val=""/>
      <w:lvlJc w:val="left"/>
      <w:rPr>
        <w:rFonts w:cs="Times New Roman"/>
      </w:rPr>
    </w:lvl>
    <w:lvl w:ilvl="8" w:tplc="9F503140">
      <w:numFmt w:val="decimal"/>
      <w:lvlText w:val=""/>
      <w:lvlJc w:val="left"/>
      <w:rPr>
        <w:rFonts w:cs="Times New Roman"/>
      </w:rPr>
    </w:lvl>
  </w:abstractNum>
  <w:abstractNum w:abstractNumId="4">
    <w:nsid w:val="00001547"/>
    <w:multiLevelType w:val="hybridMultilevel"/>
    <w:tmpl w:val="AC501A40"/>
    <w:lvl w:ilvl="0" w:tplc="7C042A98">
      <w:start w:val="3"/>
      <w:numFmt w:val="decimal"/>
      <w:lvlText w:val="%1."/>
      <w:lvlJc w:val="left"/>
      <w:rPr>
        <w:rFonts w:cs="Times New Roman"/>
      </w:rPr>
    </w:lvl>
    <w:lvl w:ilvl="1" w:tplc="942C09B8">
      <w:numFmt w:val="decimal"/>
      <w:lvlText w:val=""/>
      <w:lvlJc w:val="left"/>
      <w:rPr>
        <w:rFonts w:cs="Times New Roman"/>
      </w:rPr>
    </w:lvl>
    <w:lvl w:ilvl="2" w:tplc="220202D2">
      <w:numFmt w:val="decimal"/>
      <w:lvlText w:val=""/>
      <w:lvlJc w:val="left"/>
      <w:rPr>
        <w:rFonts w:cs="Times New Roman"/>
      </w:rPr>
    </w:lvl>
    <w:lvl w:ilvl="3" w:tplc="90D4B96C">
      <w:numFmt w:val="decimal"/>
      <w:lvlText w:val=""/>
      <w:lvlJc w:val="left"/>
      <w:rPr>
        <w:rFonts w:cs="Times New Roman"/>
      </w:rPr>
    </w:lvl>
    <w:lvl w:ilvl="4" w:tplc="FA96DBEC">
      <w:numFmt w:val="decimal"/>
      <w:lvlText w:val=""/>
      <w:lvlJc w:val="left"/>
      <w:rPr>
        <w:rFonts w:cs="Times New Roman"/>
      </w:rPr>
    </w:lvl>
    <w:lvl w:ilvl="5" w:tplc="B010015E">
      <w:numFmt w:val="decimal"/>
      <w:lvlText w:val=""/>
      <w:lvlJc w:val="left"/>
      <w:rPr>
        <w:rFonts w:cs="Times New Roman"/>
      </w:rPr>
    </w:lvl>
    <w:lvl w:ilvl="6" w:tplc="B50888B0">
      <w:numFmt w:val="decimal"/>
      <w:lvlText w:val=""/>
      <w:lvlJc w:val="left"/>
      <w:rPr>
        <w:rFonts w:cs="Times New Roman"/>
      </w:rPr>
    </w:lvl>
    <w:lvl w:ilvl="7" w:tplc="3BF2435E">
      <w:numFmt w:val="decimal"/>
      <w:lvlText w:val=""/>
      <w:lvlJc w:val="left"/>
      <w:rPr>
        <w:rFonts w:cs="Times New Roman"/>
      </w:rPr>
    </w:lvl>
    <w:lvl w:ilvl="8" w:tplc="CCF08F6C">
      <w:numFmt w:val="decimal"/>
      <w:lvlText w:val=""/>
      <w:lvlJc w:val="left"/>
      <w:rPr>
        <w:rFonts w:cs="Times New Roman"/>
      </w:rPr>
    </w:lvl>
  </w:abstractNum>
  <w:abstractNum w:abstractNumId="5">
    <w:nsid w:val="000026A6"/>
    <w:multiLevelType w:val="hybridMultilevel"/>
    <w:tmpl w:val="63BEE19C"/>
    <w:lvl w:ilvl="0" w:tplc="A64EA9A6">
      <w:start w:val="1"/>
      <w:numFmt w:val="bullet"/>
      <w:lvlText w:val="-"/>
      <w:lvlJc w:val="left"/>
    </w:lvl>
    <w:lvl w:ilvl="1" w:tplc="B01E0A36">
      <w:numFmt w:val="decimal"/>
      <w:lvlText w:val=""/>
      <w:lvlJc w:val="left"/>
      <w:rPr>
        <w:rFonts w:cs="Times New Roman"/>
      </w:rPr>
    </w:lvl>
    <w:lvl w:ilvl="2" w:tplc="232A802E">
      <w:numFmt w:val="decimal"/>
      <w:lvlText w:val=""/>
      <w:lvlJc w:val="left"/>
      <w:rPr>
        <w:rFonts w:cs="Times New Roman"/>
      </w:rPr>
    </w:lvl>
    <w:lvl w:ilvl="3" w:tplc="CFFA2082">
      <w:numFmt w:val="decimal"/>
      <w:lvlText w:val=""/>
      <w:lvlJc w:val="left"/>
      <w:rPr>
        <w:rFonts w:cs="Times New Roman"/>
      </w:rPr>
    </w:lvl>
    <w:lvl w:ilvl="4" w:tplc="955A491E">
      <w:numFmt w:val="decimal"/>
      <w:lvlText w:val=""/>
      <w:lvlJc w:val="left"/>
      <w:rPr>
        <w:rFonts w:cs="Times New Roman"/>
      </w:rPr>
    </w:lvl>
    <w:lvl w:ilvl="5" w:tplc="68982884">
      <w:numFmt w:val="decimal"/>
      <w:lvlText w:val=""/>
      <w:lvlJc w:val="left"/>
      <w:rPr>
        <w:rFonts w:cs="Times New Roman"/>
      </w:rPr>
    </w:lvl>
    <w:lvl w:ilvl="6" w:tplc="931E70E0">
      <w:numFmt w:val="decimal"/>
      <w:lvlText w:val=""/>
      <w:lvlJc w:val="left"/>
      <w:rPr>
        <w:rFonts w:cs="Times New Roman"/>
      </w:rPr>
    </w:lvl>
    <w:lvl w:ilvl="7" w:tplc="D4A0BEA2">
      <w:numFmt w:val="decimal"/>
      <w:lvlText w:val=""/>
      <w:lvlJc w:val="left"/>
      <w:rPr>
        <w:rFonts w:cs="Times New Roman"/>
      </w:rPr>
    </w:lvl>
    <w:lvl w:ilvl="8" w:tplc="FC527742">
      <w:numFmt w:val="decimal"/>
      <w:lvlText w:val=""/>
      <w:lvlJc w:val="left"/>
      <w:rPr>
        <w:rFonts w:cs="Times New Roman"/>
      </w:rPr>
    </w:lvl>
  </w:abstractNum>
  <w:abstractNum w:abstractNumId="6">
    <w:nsid w:val="00002D12"/>
    <w:multiLevelType w:val="hybridMultilevel"/>
    <w:tmpl w:val="31D07636"/>
    <w:lvl w:ilvl="0" w:tplc="64FEE020">
      <w:start w:val="1"/>
      <w:numFmt w:val="bullet"/>
      <w:lvlText w:val="-"/>
      <w:lvlJc w:val="left"/>
    </w:lvl>
    <w:lvl w:ilvl="1" w:tplc="E014E88A">
      <w:numFmt w:val="decimal"/>
      <w:lvlText w:val=""/>
      <w:lvlJc w:val="left"/>
      <w:rPr>
        <w:rFonts w:cs="Times New Roman"/>
      </w:rPr>
    </w:lvl>
    <w:lvl w:ilvl="2" w:tplc="B9C8AF26">
      <w:numFmt w:val="decimal"/>
      <w:lvlText w:val=""/>
      <w:lvlJc w:val="left"/>
      <w:rPr>
        <w:rFonts w:cs="Times New Roman"/>
      </w:rPr>
    </w:lvl>
    <w:lvl w:ilvl="3" w:tplc="E13E86F4">
      <w:numFmt w:val="decimal"/>
      <w:lvlText w:val=""/>
      <w:lvlJc w:val="left"/>
      <w:rPr>
        <w:rFonts w:cs="Times New Roman"/>
      </w:rPr>
    </w:lvl>
    <w:lvl w:ilvl="4" w:tplc="D6982C14">
      <w:numFmt w:val="decimal"/>
      <w:lvlText w:val=""/>
      <w:lvlJc w:val="left"/>
      <w:rPr>
        <w:rFonts w:cs="Times New Roman"/>
      </w:rPr>
    </w:lvl>
    <w:lvl w:ilvl="5" w:tplc="69C041C4">
      <w:numFmt w:val="decimal"/>
      <w:lvlText w:val=""/>
      <w:lvlJc w:val="left"/>
      <w:rPr>
        <w:rFonts w:cs="Times New Roman"/>
      </w:rPr>
    </w:lvl>
    <w:lvl w:ilvl="6" w:tplc="749A9E3C">
      <w:numFmt w:val="decimal"/>
      <w:lvlText w:val=""/>
      <w:lvlJc w:val="left"/>
      <w:rPr>
        <w:rFonts w:cs="Times New Roman"/>
      </w:rPr>
    </w:lvl>
    <w:lvl w:ilvl="7" w:tplc="E54425FA">
      <w:numFmt w:val="decimal"/>
      <w:lvlText w:val=""/>
      <w:lvlJc w:val="left"/>
      <w:rPr>
        <w:rFonts w:cs="Times New Roman"/>
      </w:rPr>
    </w:lvl>
    <w:lvl w:ilvl="8" w:tplc="56849FFA">
      <w:numFmt w:val="decimal"/>
      <w:lvlText w:val=""/>
      <w:lvlJc w:val="left"/>
      <w:rPr>
        <w:rFonts w:cs="Times New Roman"/>
      </w:rPr>
    </w:lvl>
  </w:abstractNum>
  <w:abstractNum w:abstractNumId="7">
    <w:nsid w:val="0000305E"/>
    <w:multiLevelType w:val="hybridMultilevel"/>
    <w:tmpl w:val="9886D22E"/>
    <w:lvl w:ilvl="0" w:tplc="BC5E1336">
      <w:start w:val="1"/>
      <w:numFmt w:val="bullet"/>
      <w:lvlText w:val="-"/>
      <w:lvlJc w:val="left"/>
    </w:lvl>
    <w:lvl w:ilvl="1" w:tplc="5A7A95EC">
      <w:numFmt w:val="decimal"/>
      <w:lvlText w:val=""/>
      <w:lvlJc w:val="left"/>
      <w:rPr>
        <w:rFonts w:cs="Times New Roman"/>
      </w:rPr>
    </w:lvl>
    <w:lvl w:ilvl="2" w:tplc="125EE00A">
      <w:numFmt w:val="decimal"/>
      <w:lvlText w:val=""/>
      <w:lvlJc w:val="left"/>
      <w:rPr>
        <w:rFonts w:cs="Times New Roman"/>
      </w:rPr>
    </w:lvl>
    <w:lvl w:ilvl="3" w:tplc="6E169ADC">
      <w:numFmt w:val="decimal"/>
      <w:lvlText w:val=""/>
      <w:lvlJc w:val="left"/>
      <w:rPr>
        <w:rFonts w:cs="Times New Roman"/>
      </w:rPr>
    </w:lvl>
    <w:lvl w:ilvl="4" w:tplc="53D45D0E">
      <w:numFmt w:val="decimal"/>
      <w:lvlText w:val=""/>
      <w:lvlJc w:val="left"/>
      <w:rPr>
        <w:rFonts w:cs="Times New Roman"/>
      </w:rPr>
    </w:lvl>
    <w:lvl w:ilvl="5" w:tplc="5866C49C">
      <w:numFmt w:val="decimal"/>
      <w:lvlText w:val=""/>
      <w:lvlJc w:val="left"/>
      <w:rPr>
        <w:rFonts w:cs="Times New Roman"/>
      </w:rPr>
    </w:lvl>
    <w:lvl w:ilvl="6" w:tplc="2DBCD7B6">
      <w:numFmt w:val="decimal"/>
      <w:lvlText w:val=""/>
      <w:lvlJc w:val="left"/>
      <w:rPr>
        <w:rFonts w:cs="Times New Roman"/>
      </w:rPr>
    </w:lvl>
    <w:lvl w:ilvl="7" w:tplc="DDA80DA8">
      <w:numFmt w:val="decimal"/>
      <w:lvlText w:val=""/>
      <w:lvlJc w:val="left"/>
      <w:rPr>
        <w:rFonts w:cs="Times New Roman"/>
      </w:rPr>
    </w:lvl>
    <w:lvl w:ilvl="8" w:tplc="536247D4">
      <w:numFmt w:val="decimal"/>
      <w:lvlText w:val=""/>
      <w:lvlJc w:val="left"/>
      <w:rPr>
        <w:rFonts w:cs="Times New Roman"/>
      </w:rPr>
    </w:lvl>
  </w:abstractNum>
  <w:abstractNum w:abstractNumId="8">
    <w:nsid w:val="000039B3"/>
    <w:multiLevelType w:val="hybridMultilevel"/>
    <w:tmpl w:val="80E8B092"/>
    <w:lvl w:ilvl="0" w:tplc="5CC6B25E">
      <w:start w:val="1"/>
      <w:numFmt w:val="bullet"/>
      <w:lvlText w:val="-"/>
      <w:lvlJc w:val="left"/>
    </w:lvl>
    <w:lvl w:ilvl="1" w:tplc="40BE30A8">
      <w:numFmt w:val="decimal"/>
      <w:lvlText w:val=""/>
      <w:lvlJc w:val="left"/>
      <w:rPr>
        <w:rFonts w:cs="Times New Roman"/>
      </w:rPr>
    </w:lvl>
    <w:lvl w:ilvl="2" w:tplc="0E760E7E">
      <w:numFmt w:val="decimal"/>
      <w:lvlText w:val=""/>
      <w:lvlJc w:val="left"/>
      <w:rPr>
        <w:rFonts w:cs="Times New Roman"/>
      </w:rPr>
    </w:lvl>
    <w:lvl w:ilvl="3" w:tplc="64BE28D0">
      <w:numFmt w:val="decimal"/>
      <w:lvlText w:val=""/>
      <w:lvlJc w:val="left"/>
      <w:rPr>
        <w:rFonts w:cs="Times New Roman"/>
      </w:rPr>
    </w:lvl>
    <w:lvl w:ilvl="4" w:tplc="17B0177C">
      <w:numFmt w:val="decimal"/>
      <w:lvlText w:val=""/>
      <w:lvlJc w:val="left"/>
      <w:rPr>
        <w:rFonts w:cs="Times New Roman"/>
      </w:rPr>
    </w:lvl>
    <w:lvl w:ilvl="5" w:tplc="326489A6">
      <w:numFmt w:val="decimal"/>
      <w:lvlText w:val=""/>
      <w:lvlJc w:val="left"/>
      <w:rPr>
        <w:rFonts w:cs="Times New Roman"/>
      </w:rPr>
    </w:lvl>
    <w:lvl w:ilvl="6" w:tplc="25209A82">
      <w:numFmt w:val="decimal"/>
      <w:lvlText w:val=""/>
      <w:lvlJc w:val="left"/>
      <w:rPr>
        <w:rFonts w:cs="Times New Roman"/>
      </w:rPr>
    </w:lvl>
    <w:lvl w:ilvl="7" w:tplc="EE34ECC4">
      <w:numFmt w:val="decimal"/>
      <w:lvlText w:val=""/>
      <w:lvlJc w:val="left"/>
      <w:rPr>
        <w:rFonts w:cs="Times New Roman"/>
      </w:rPr>
    </w:lvl>
    <w:lvl w:ilvl="8" w:tplc="C63CA682">
      <w:numFmt w:val="decimal"/>
      <w:lvlText w:val=""/>
      <w:lvlJc w:val="left"/>
      <w:rPr>
        <w:rFonts w:cs="Times New Roman"/>
      </w:rPr>
    </w:lvl>
  </w:abstractNum>
  <w:abstractNum w:abstractNumId="9">
    <w:nsid w:val="0000428B"/>
    <w:multiLevelType w:val="hybridMultilevel"/>
    <w:tmpl w:val="1E68F1C8"/>
    <w:lvl w:ilvl="0" w:tplc="4E8A7EE8">
      <w:start w:val="1"/>
      <w:numFmt w:val="bullet"/>
      <w:lvlText w:val="-"/>
      <w:lvlJc w:val="left"/>
    </w:lvl>
    <w:lvl w:ilvl="1" w:tplc="1BF299E4">
      <w:numFmt w:val="decimal"/>
      <w:lvlText w:val=""/>
      <w:lvlJc w:val="left"/>
      <w:rPr>
        <w:rFonts w:cs="Times New Roman"/>
      </w:rPr>
    </w:lvl>
    <w:lvl w:ilvl="2" w:tplc="2FBA5390">
      <w:numFmt w:val="decimal"/>
      <w:lvlText w:val=""/>
      <w:lvlJc w:val="left"/>
      <w:rPr>
        <w:rFonts w:cs="Times New Roman"/>
      </w:rPr>
    </w:lvl>
    <w:lvl w:ilvl="3" w:tplc="468A7754">
      <w:numFmt w:val="decimal"/>
      <w:lvlText w:val=""/>
      <w:lvlJc w:val="left"/>
      <w:rPr>
        <w:rFonts w:cs="Times New Roman"/>
      </w:rPr>
    </w:lvl>
    <w:lvl w:ilvl="4" w:tplc="777EB82A">
      <w:numFmt w:val="decimal"/>
      <w:lvlText w:val=""/>
      <w:lvlJc w:val="left"/>
      <w:rPr>
        <w:rFonts w:cs="Times New Roman"/>
      </w:rPr>
    </w:lvl>
    <w:lvl w:ilvl="5" w:tplc="A2B810E6">
      <w:numFmt w:val="decimal"/>
      <w:lvlText w:val=""/>
      <w:lvlJc w:val="left"/>
      <w:rPr>
        <w:rFonts w:cs="Times New Roman"/>
      </w:rPr>
    </w:lvl>
    <w:lvl w:ilvl="6" w:tplc="B0ECFADA">
      <w:numFmt w:val="decimal"/>
      <w:lvlText w:val=""/>
      <w:lvlJc w:val="left"/>
      <w:rPr>
        <w:rFonts w:cs="Times New Roman"/>
      </w:rPr>
    </w:lvl>
    <w:lvl w:ilvl="7" w:tplc="1944C900">
      <w:numFmt w:val="decimal"/>
      <w:lvlText w:val=""/>
      <w:lvlJc w:val="left"/>
      <w:rPr>
        <w:rFonts w:cs="Times New Roman"/>
      </w:rPr>
    </w:lvl>
    <w:lvl w:ilvl="8" w:tplc="9FACFC3E">
      <w:numFmt w:val="decimal"/>
      <w:lvlText w:val=""/>
      <w:lvlJc w:val="left"/>
      <w:rPr>
        <w:rFonts w:cs="Times New Roman"/>
      </w:rPr>
    </w:lvl>
  </w:abstractNum>
  <w:abstractNum w:abstractNumId="10">
    <w:nsid w:val="0000440D"/>
    <w:multiLevelType w:val="hybridMultilevel"/>
    <w:tmpl w:val="EFD68B5C"/>
    <w:lvl w:ilvl="0" w:tplc="F2E004C8">
      <w:start w:val="1"/>
      <w:numFmt w:val="bullet"/>
      <w:lvlText w:val="В"/>
      <w:lvlJc w:val="left"/>
    </w:lvl>
    <w:lvl w:ilvl="1" w:tplc="C8642F1A">
      <w:numFmt w:val="decimal"/>
      <w:lvlText w:val=""/>
      <w:lvlJc w:val="left"/>
      <w:rPr>
        <w:rFonts w:cs="Times New Roman"/>
      </w:rPr>
    </w:lvl>
    <w:lvl w:ilvl="2" w:tplc="821004D8">
      <w:numFmt w:val="decimal"/>
      <w:lvlText w:val=""/>
      <w:lvlJc w:val="left"/>
      <w:rPr>
        <w:rFonts w:cs="Times New Roman"/>
      </w:rPr>
    </w:lvl>
    <w:lvl w:ilvl="3" w:tplc="322ADB2C">
      <w:numFmt w:val="decimal"/>
      <w:lvlText w:val=""/>
      <w:lvlJc w:val="left"/>
      <w:rPr>
        <w:rFonts w:cs="Times New Roman"/>
      </w:rPr>
    </w:lvl>
    <w:lvl w:ilvl="4" w:tplc="A6FA308E">
      <w:numFmt w:val="decimal"/>
      <w:lvlText w:val=""/>
      <w:lvlJc w:val="left"/>
      <w:rPr>
        <w:rFonts w:cs="Times New Roman"/>
      </w:rPr>
    </w:lvl>
    <w:lvl w:ilvl="5" w:tplc="3606E2C2">
      <w:numFmt w:val="decimal"/>
      <w:lvlText w:val=""/>
      <w:lvlJc w:val="left"/>
      <w:rPr>
        <w:rFonts w:cs="Times New Roman"/>
      </w:rPr>
    </w:lvl>
    <w:lvl w:ilvl="6" w:tplc="EF786952">
      <w:numFmt w:val="decimal"/>
      <w:lvlText w:val=""/>
      <w:lvlJc w:val="left"/>
      <w:rPr>
        <w:rFonts w:cs="Times New Roman"/>
      </w:rPr>
    </w:lvl>
    <w:lvl w:ilvl="7" w:tplc="D4CE9C8C">
      <w:numFmt w:val="decimal"/>
      <w:lvlText w:val=""/>
      <w:lvlJc w:val="left"/>
      <w:rPr>
        <w:rFonts w:cs="Times New Roman"/>
      </w:rPr>
    </w:lvl>
    <w:lvl w:ilvl="8" w:tplc="0CC081B6">
      <w:numFmt w:val="decimal"/>
      <w:lvlText w:val=""/>
      <w:lvlJc w:val="left"/>
      <w:rPr>
        <w:rFonts w:cs="Times New Roman"/>
      </w:rPr>
    </w:lvl>
  </w:abstractNum>
  <w:abstractNum w:abstractNumId="11">
    <w:nsid w:val="0000491C"/>
    <w:multiLevelType w:val="hybridMultilevel"/>
    <w:tmpl w:val="A68827EC"/>
    <w:lvl w:ilvl="0" w:tplc="F22AD686">
      <w:start w:val="2"/>
      <w:numFmt w:val="decimal"/>
      <w:lvlText w:val="%1."/>
      <w:lvlJc w:val="left"/>
      <w:rPr>
        <w:rFonts w:cs="Times New Roman"/>
      </w:rPr>
    </w:lvl>
    <w:lvl w:ilvl="1" w:tplc="61FEA9FA">
      <w:numFmt w:val="decimal"/>
      <w:lvlText w:val=""/>
      <w:lvlJc w:val="left"/>
      <w:rPr>
        <w:rFonts w:cs="Times New Roman"/>
      </w:rPr>
    </w:lvl>
    <w:lvl w:ilvl="2" w:tplc="66A2B63E">
      <w:numFmt w:val="decimal"/>
      <w:lvlText w:val=""/>
      <w:lvlJc w:val="left"/>
      <w:rPr>
        <w:rFonts w:cs="Times New Roman"/>
      </w:rPr>
    </w:lvl>
    <w:lvl w:ilvl="3" w:tplc="021C3FCC">
      <w:numFmt w:val="decimal"/>
      <w:lvlText w:val=""/>
      <w:lvlJc w:val="left"/>
      <w:rPr>
        <w:rFonts w:cs="Times New Roman"/>
      </w:rPr>
    </w:lvl>
    <w:lvl w:ilvl="4" w:tplc="D18221E4">
      <w:numFmt w:val="decimal"/>
      <w:lvlText w:val=""/>
      <w:lvlJc w:val="left"/>
      <w:rPr>
        <w:rFonts w:cs="Times New Roman"/>
      </w:rPr>
    </w:lvl>
    <w:lvl w:ilvl="5" w:tplc="AA32ABDC">
      <w:numFmt w:val="decimal"/>
      <w:lvlText w:val=""/>
      <w:lvlJc w:val="left"/>
      <w:rPr>
        <w:rFonts w:cs="Times New Roman"/>
      </w:rPr>
    </w:lvl>
    <w:lvl w:ilvl="6" w:tplc="C8FCEE14">
      <w:numFmt w:val="decimal"/>
      <w:lvlText w:val=""/>
      <w:lvlJc w:val="left"/>
      <w:rPr>
        <w:rFonts w:cs="Times New Roman"/>
      </w:rPr>
    </w:lvl>
    <w:lvl w:ilvl="7" w:tplc="2A02F2FE">
      <w:numFmt w:val="decimal"/>
      <w:lvlText w:val=""/>
      <w:lvlJc w:val="left"/>
      <w:rPr>
        <w:rFonts w:cs="Times New Roman"/>
      </w:rPr>
    </w:lvl>
    <w:lvl w:ilvl="8" w:tplc="82184B6C">
      <w:numFmt w:val="decimal"/>
      <w:lvlText w:val=""/>
      <w:lvlJc w:val="left"/>
      <w:rPr>
        <w:rFonts w:cs="Times New Roman"/>
      </w:rPr>
    </w:lvl>
  </w:abstractNum>
  <w:abstractNum w:abstractNumId="12">
    <w:nsid w:val="00004D06"/>
    <w:multiLevelType w:val="hybridMultilevel"/>
    <w:tmpl w:val="E3F01CE2"/>
    <w:lvl w:ilvl="0" w:tplc="75AE2618">
      <w:start w:val="1"/>
      <w:numFmt w:val="bullet"/>
      <w:lvlText w:val=""/>
      <w:lvlJc w:val="left"/>
    </w:lvl>
    <w:lvl w:ilvl="1" w:tplc="DECE2ED0">
      <w:numFmt w:val="decimal"/>
      <w:lvlText w:val=""/>
      <w:lvlJc w:val="left"/>
      <w:rPr>
        <w:rFonts w:cs="Times New Roman"/>
      </w:rPr>
    </w:lvl>
    <w:lvl w:ilvl="2" w:tplc="512EACCA">
      <w:numFmt w:val="decimal"/>
      <w:lvlText w:val=""/>
      <w:lvlJc w:val="left"/>
      <w:rPr>
        <w:rFonts w:cs="Times New Roman"/>
      </w:rPr>
    </w:lvl>
    <w:lvl w:ilvl="3" w:tplc="44780218">
      <w:numFmt w:val="decimal"/>
      <w:lvlText w:val=""/>
      <w:lvlJc w:val="left"/>
      <w:rPr>
        <w:rFonts w:cs="Times New Roman"/>
      </w:rPr>
    </w:lvl>
    <w:lvl w:ilvl="4" w:tplc="C39607EE">
      <w:numFmt w:val="decimal"/>
      <w:lvlText w:val=""/>
      <w:lvlJc w:val="left"/>
      <w:rPr>
        <w:rFonts w:cs="Times New Roman"/>
      </w:rPr>
    </w:lvl>
    <w:lvl w:ilvl="5" w:tplc="81BCA7A2">
      <w:numFmt w:val="decimal"/>
      <w:lvlText w:val=""/>
      <w:lvlJc w:val="left"/>
      <w:rPr>
        <w:rFonts w:cs="Times New Roman"/>
      </w:rPr>
    </w:lvl>
    <w:lvl w:ilvl="6" w:tplc="761209D8">
      <w:numFmt w:val="decimal"/>
      <w:lvlText w:val=""/>
      <w:lvlJc w:val="left"/>
      <w:rPr>
        <w:rFonts w:cs="Times New Roman"/>
      </w:rPr>
    </w:lvl>
    <w:lvl w:ilvl="7" w:tplc="13061AF6">
      <w:numFmt w:val="decimal"/>
      <w:lvlText w:val=""/>
      <w:lvlJc w:val="left"/>
      <w:rPr>
        <w:rFonts w:cs="Times New Roman"/>
      </w:rPr>
    </w:lvl>
    <w:lvl w:ilvl="8" w:tplc="BDE484CE">
      <w:numFmt w:val="decimal"/>
      <w:lvlText w:val=""/>
      <w:lvlJc w:val="left"/>
      <w:rPr>
        <w:rFonts w:cs="Times New Roman"/>
      </w:rPr>
    </w:lvl>
  </w:abstractNum>
  <w:abstractNum w:abstractNumId="13">
    <w:nsid w:val="00004DB7"/>
    <w:multiLevelType w:val="hybridMultilevel"/>
    <w:tmpl w:val="5C36F5F4"/>
    <w:lvl w:ilvl="0" w:tplc="145C7A66">
      <w:start w:val="1"/>
      <w:numFmt w:val="bullet"/>
      <w:lvlText w:val="-"/>
      <w:lvlJc w:val="left"/>
    </w:lvl>
    <w:lvl w:ilvl="1" w:tplc="3DE278B8">
      <w:numFmt w:val="decimal"/>
      <w:lvlText w:val=""/>
      <w:lvlJc w:val="left"/>
      <w:rPr>
        <w:rFonts w:cs="Times New Roman"/>
      </w:rPr>
    </w:lvl>
    <w:lvl w:ilvl="2" w:tplc="BEB26528">
      <w:numFmt w:val="decimal"/>
      <w:lvlText w:val=""/>
      <w:lvlJc w:val="left"/>
      <w:rPr>
        <w:rFonts w:cs="Times New Roman"/>
      </w:rPr>
    </w:lvl>
    <w:lvl w:ilvl="3" w:tplc="4534450C">
      <w:numFmt w:val="decimal"/>
      <w:lvlText w:val=""/>
      <w:lvlJc w:val="left"/>
      <w:rPr>
        <w:rFonts w:cs="Times New Roman"/>
      </w:rPr>
    </w:lvl>
    <w:lvl w:ilvl="4" w:tplc="38F20322">
      <w:numFmt w:val="decimal"/>
      <w:lvlText w:val=""/>
      <w:lvlJc w:val="left"/>
      <w:rPr>
        <w:rFonts w:cs="Times New Roman"/>
      </w:rPr>
    </w:lvl>
    <w:lvl w:ilvl="5" w:tplc="69DA60EC">
      <w:numFmt w:val="decimal"/>
      <w:lvlText w:val=""/>
      <w:lvlJc w:val="left"/>
      <w:rPr>
        <w:rFonts w:cs="Times New Roman"/>
      </w:rPr>
    </w:lvl>
    <w:lvl w:ilvl="6" w:tplc="976A4510">
      <w:numFmt w:val="decimal"/>
      <w:lvlText w:val=""/>
      <w:lvlJc w:val="left"/>
      <w:rPr>
        <w:rFonts w:cs="Times New Roman"/>
      </w:rPr>
    </w:lvl>
    <w:lvl w:ilvl="7" w:tplc="C2CCB1E8">
      <w:numFmt w:val="decimal"/>
      <w:lvlText w:val=""/>
      <w:lvlJc w:val="left"/>
      <w:rPr>
        <w:rFonts w:cs="Times New Roman"/>
      </w:rPr>
    </w:lvl>
    <w:lvl w:ilvl="8" w:tplc="9134F2D0">
      <w:numFmt w:val="decimal"/>
      <w:lvlText w:val=""/>
      <w:lvlJc w:val="left"/>
      <w:rPr>
        <w:rFonts w:cs="Times New Roman"/>
      </w:rPr>
    </w:lvl>
  </w:abstractNum>
  <w:abstractNum w:abstractNumId="14">
    <w:nsid w:val="000054DE"/>
    <w:multiLevelType w:val="hybridMultilevel"/>
    <w:tmpl w:val="88362130"/>
    <w:lvl w:ilvl="0" w:tplc="8E6C3530">
      <w:start w:val="1"/>
      <w:numFmt w:val="bullet"/>
      <w:lvlText w:val="В"/>
      <w:lvlJc w:val="left"/>
    </w:lvl>
    <w:lvl w:ilvl="1" w:tplc="BBC275BA">
      <w:numFmt w:val="decimal"/>
      <w:lvlText w:val=""/>
      <w:lvlJc w:val="left"/>
      <w:rPr>
        <w:rFonts w:cs="Times New Roman"/>
      </w:rPr>
    </w:lvl>
    <w:lvl w:ilvl="2" w:tplc="E4A2992A">
      <w:numFmt w:val="decimal"/>
      <w:lvlText w:val=""/>
      <w:lvlJc w:val="left"/>
      <w:rPr>
        <w:rFonts w:cs="Times New Roman"/>
      </w:rPr>
    </w:lvl>
    <w:lvl w:ilvl="3" w:tplc="5248182E">
      <w:numFmt w:val="decimal"/>
      <w:lvlText w:val=""/>
      <w:lvlJc w:val="left"/>
      <w:rPr>
        <w:rFonts w:cs="Times New Roman"/>
      </w:rPr>
    </w:lvl>
    <w:lvl w:ilvl="4" w:tplc="F75054EA">
      <w:numFmt w:val="decimal"/>
      <w:lvlText w:val=""/>
      <w:lvlJc w:val="left"/>
      <w:rPr>
        <w:rFonts w:cs="Times New Roman"/>
      </w:rPr>
    </w:lvl>
    <w:lvl w:ilvl="5" w:tplc="2744C1B2">
      <w:numFmt w:val="decimal"/>
      <w:lvlText w:val=""/>
      <w:lvlJc w:val="left"/>
      <w:rPr>
        <w:rFonts w:cs="Times New Roman"/>
      </w:rPr>
    </w:lvl>
    <w:lvl w:ilvl="6" w:tplc="5B6A8D3E">
      <w:numFmt w:val="decimal"/>
      <w:lvlText w:val=""/>
      <w:lvlJc w:val="left"/>
      <w:rPr>
        <w:rFonts w:cs="Times New Roman"/>
      </w:rPr>
    </w:lvl>
    <w:lvl w:ilvl="7" w:tplc="00A05042">
      <w:numFmt w:val="decimal"/>
      <w:lvlText w:val=""/>
      <w:lvlJc w:val="left"/>
      <w:rPr>
        <w:rFonts w:cs="Times New Roman"/>
      </w:rPr>
    </w:lvl>
    <w:lvl w:ilvl="8" w:tplc="7A6278F2">
      <w:numFmt w:val="decimal"/>
      <w:lvlText w:val=""/>
      <w:lvlJc w:val="left"/>
      <w:rPr>
        <w:rFonts w:cs="Times New Roman"/>
      </w:rPr>
    </w:lvl>
  </w:abstractNum>
  <w:abstractNum w:abstractNumId="15">
    <w:nsid w:val="00005D03"/>
    <w:multiLevelType w:val="hybridMultilevel"/>
    <w:tmpl w:val="A95E1D00"/>
    <w:lvl w:ilvl="0" w:tplc="CC047354">
      <w:start w:val="1"/>
      <w:numFmt w:val="decimal"/>
      <w:lvlText w:val="%1."/>
      <w:lvlJc w:val="left"/>
      <w:rPr>
        <w:rFonts w:cs="Times New Roman"/>
      </w:rPr>
    </w:lvl>
    <w:lvl w:ilvl="1" w:tplc="DF6EFEB0">
      <w:numFmt w:val="decimal"/>
      <w:lvlText w:val=""/>
      <w:lvlJc w:val="left"/>
      <w:rPr>
        <w:rFonts w:cs="Times New Roman"/>
      </w:rPr>
    </w:lvl>
    <w:lvl w:ilvl="2" w:tplc="341C8406">
      <w:numFmt w:val="decimal"/>
      <w:lvlText w:val=""/>
      <w:lvlJc w:val="left"/>
      <w:rPr>
        <w:rFonts w:cs="Times New Roman"/>
      </w:rPr>
    </w:lvl>
    <w:lvl w:ilvl="3" w:tplc="6D64305C">
      <w:numFmt w:val="decimal"/>
      <w:lvlText w:val=""/>
      <w:lvlJc w:val="left"/>
      <w:rPr>
        <w:rFonts w:cs="Times New Roman"/>
      </w:rPr>
    </w:lvl>
    <w:lvl w:ilvl="4" w:tplc="C0783762">
      <w:numFmt w:val="decimal"/>
      <w:lvlText w:val=""/>
      <w:lvlJc w:val="left"/>
      <w:rPr>
        <w:rFonts w:cs="Times New Roman"/>
      </w:rPr>
    </w:lvl>
    <w:lvl w:ilvl="5" w:tplc="246C898A">
      <w:numFmt w:val="decimal"/>
      <w:lvlText w:val=""/>
      <w:lvlJc w:val="left"/>
      <w:rPr>
        <w:rFonts w:cs="Times New Roman"/>
      </w:rPr>
    </w:lvl>
    <w:lvl w:ilvl="6" w:tplc="F1CCA32A">
      <w:numFmt w:val="decimal"/>
      <w:lvlText w:val=""/>
      <w:lvlJc w:val="left"/>
      <w:rPr>
        <w:rFonts w:cs="Times New Roman"/>
      </w:rPr>
    </w:lvl>
    <w:lvl w:ilvl="7" w:tplc="13A269FC">
      <w:numFmt w:val="decimal"/>
      <w:lvlText w:val=""/>
      <w:lvlJc w:val="left"/>
      <w:rPr>
        <w:rFonts w:cs="Times New Roman"/>
      </w:rPr>
    </w:lvl>
    <w:lvl w:ilvl="8" w:tplc="52585E9A">
      <w:numFmt w:val="decimal"/>
      <w:lvlText w:val=""/>
      <w:lvlJc w:val="left"/>
      <w:rPr>
        <w:rFonts w:cs="Times New Roman"/>
      </w:rPr>
    </w:lvl>
  </w:abstractNum>
  <w:abstractNum w:abstractNumId="16">
    <w:nsid w:val="00006443"/>
    <w:multiLevelType w:val="hybridMultilevel"/>
    <w:tmpl w:val="AA16961A"/>
    <w:lvl w:ilvl="0" w:tplc="FD2C31BE">
      <w:start w:val="1"/>
      <w:numFmt w:val="bullet"/>
      <w:lvlText w:val="-"/>
      <w:lvlJc w:val="left"/>
    </w:lvl>
    <w:lvl w:ilvl="1" w:tplc="A91ADE82">
      <w:numFmt w:val="decimal"/>
      <w:lvlText w:val=""/>
      <w:lvlJc w:val="left"/>
      <w:rPr>
        <w:rFonts w:cs="Times New Roman"/>
      </w:rPr>
    </w:lvl>
    <w:lvl w:ilvl="2" w:tplc="B2EECE2E">
      <w:numFmt w:val="decimal"/>
      <w:lvlText w:val=""/>
      <w:lvlJc w:val="left"/>
      <w:rPr>
        <w:rFonts w:cs="Times New Roman"/>
      </w:rPr>
    </w:lvl>
    <w:lvl w:ilvl="3" w:tplc="7AAA29EE">
      <w:numFmt w:val="decimal"/>
      <w:lvlText w:val=""/>
      <w:lvlJc w:val="left"/>
      <w:rPr>
        <w:rFonts w:cs="Times New Roman"/>
      </w:rPr>
    </w:lvl>
    <w:lvl w:ilvl="4" w:tplc="F75AC32A">
      <w:numFmt w:val="decimal"/>
      <w:lvlText w:val=""/>
      <w:lvlJc w:val="left"/>
      <w:rPr>
        <w:rFonts w:cs="Times New Roman"/>
      </w:rPr>
    </w:lvl>
    <w:lvl w:ilvl="5" w:tplc="95AC8002">
      <w:numFmt w:val="decimal"/>
      <w:lvlText w:val=""/>
      <w:lvlJc w:val="left"/>
      <w:rPr>
        <w:rFonts w:cs="Times New Roman"/>
      </w:rPr>
    </w:lvl>
    <w:lvl w:ilvl="6" w:tplc="659A1BCC">
      <w:numFmt w:val="decimal"/>
      <w:lvlText w:val=""/>
      <w:lvlJc w:val="left"/>
      <w:rPr>
        <w:rFonts w:cs="Times New Roman"/>
      </w:rPr>
    </w:lvl>
    <w:lvl w:ilvl="7" w:tplc="B3625E5E">
      <w:numFmt w:val="decimal"/>
      <w:lvlText w:val=""/>
      <w:lvlJc w:val="left"/>
      <w:rPr>
        <w:rFonts w:cs="Times New Roman"/>
      </w:rPr>
    </w:lvl>
    <w:lvl w:ilvl="8" w:tplc="C7EC1C92">
      <w:numFmt w:val="decimal"/>
      <w:lvlText w:val=""/>
      <w:lvlJc w:val="left"/>
      <w:rPr>
        <w:rFonts w:cs="Times New Roman"/>
      </w:rPr>
    </w:lvl>
  </w:abstractNum>
  <w:abstractNum w:abstractNumId="17">
    <w:nsid w:val="000066BB"/>
    <w:multiLevelType w:val="hybridMultilevel"/>
    <w:tmpl w:val="79900830"/>
    <w:lvl w:ilvl="0" w:tplc="5E4CF9F8">
      <w:start w:val="1"/>
      <w:numFmt w:val="bullet"/>
      <w:lvlText w:val="-"/>
      <w:lvlJc w:val="left"/>
    </w:lvl>
    <w:lvl w:ilvl="1" w:tplc="2D3247A8">
      <w:numFmt w:val="decimal"/>
      <w:lvlText w:val=""/>
      <w:lvlJc w:val="left"/>
      <w:rPr>
        <w:rFonts w:cs="Times New Roman"/>
      </w:rPr>
    </w:lvl>
    <w:lvl w:ilvl="2" w:tplc="62F0076C">
      <w:numFmt w:val="decimal"/>
      <w:lvlText w:val=""/>
      <w:lvlJc w:val="left"/>
      <w:rPr>
        <w:rFonts w:cs="Times New Roman"/>
      </w:rPr>
    </w:lvl>
    <w:lvl w:ilvl="3" w:tplc="06CC28FE">
      <w:numFmt w:val="decimal"/>
      <w:lvlText w:val=""/>
      <w:lvlJc w:val="left"/>
      <w:rPr>
        <w:rFonts w:cs="Times New Roman"/>
      </w:rPr>
    </w:lvl>
    <w:lvl w:ilvl="4" w:tplc="23723A7C">
      <w:numFmt w:val="decimal"/>
      <w:lvlText w:val=""/>
      <w:lvlJc w:val="left"/>
      <w:rPr>
        <w:rFonts w:cs="Times New Roman"/>
      </w:rPr>
    </w:lvl>
    <w:lvl w:ilvl="5" w:tplc="0C64A31C">
      <w:numFmt w:val="decimal"/>
      <w:lvlText w:val=""/>
      <w:lvlJc w:val="left"/>
      <w:rPr>
        <w:rFonts w:cs="Times New Roman"/>
      </w:rPr>
    </w:lvl>
    <w:lvl w:ilvl="6" w:tplc="0CE404D6">
      <w:numFmt w:val="decimal"/>
      <w:lvlText w:val=""/>
      <w:lvlJc w:val="left"/>
      <w:rPr>
        <w:rFonts w:cs="Times New Roman"/>
      </w:rPr>
    </w:lvl>
    <w:lvl w:ilvl="7" w:tplc="F000E30A">
      <w:numFmt w:val="decimal"/>
      <w:lvlText w:val=""/>
      <w:lvlJc w:val="left"/>
      <w:rPr>
        <w:rFonts w:cs="Times New Roman"/>
      </w:rPr>
    </w:lvl>
    <w:lvl w:ilvl="8" w:tplc="7446226E">
      <w:numFmt w:val="decimal"/>
      <w:lvlText w:val=""/>
      <w:lvlJc w:val="left"/>
      <w:rPr>
        <w:rFonts w:cs="Times New Roman"/>
      </w:rPr>
    </w:lvl>
  </w:abstractNum>
  <w:abstractNum w:abstractNumId="18">
    <w:nsid w:val="0000701F"/>
    <w:multiLevelType w:val="hybridMultilevel"/>
    <w:tmpl w:val="8D7C5024"/>
    <w:lvl w:ilvl="0" w:tplc="E2300754">
      <w:start w:val="1"/>
      <w:numFmt w:val="bullet"/>
      <w:lvlText w:val="в"/>
      <w:lvlJc w:val="left"/>
    </w:lvl>
    <w:lvl w:ilvl="1" w:tplc="60D656B0">
      <w:numFmt w:val="decimal"/>
      <w:lvlText w:val=""/>
      <w:lvlJc w:val="left"/>
      <w:rPr>
        <w:rFonts w:cs="Times New Roman"/>
      </w:rPr>
    </w:lvl>
    <w:lvl w:ilvl="2" w:tplc="17E63A04">
      <w:numFmt w:val="decimal"/>
      <w:lvlText w:val=""/>
      <w:lvlJc w:val="left"/>
      <w:rPr>
        <w:rFonts w:cs="Times New Roman"/>
      </w:rPr>
    </w:lvl>
    <w:lvl w:ilvl="3" w:tplc="F5463764">
      <w:numFmt w:val="decimal"/>
      <w:lvlText w:val=""/>
      <w:lvlJc w:val="left"/>
      <w:rPr>
        <w:rFonts w:cs="Times New Roman"/>
      </w:rPr>
    </w:lvl>
    <w:lvl w:ilvl="4" w:tplc="677ED068">
      <w:numFmt w:val="decimal"/>
      <w:lvlText w:val=""/>
      <w:lvlJc w:val="left"/>
      <w:rPr>
        <w:rFonts w:cs="Times New Roman"/>
      </w:rPr>
    </w:lvl>
    <w:lvl w:ilvl="5" w:tplc="BD6C6F76">
      <w:numFmt w:val="decimal"/>
      <w:lvlText w:val=""/>
      <w:lvlJc w:val="left"/>
      <w:rPr>
        <w:rFonts w:cs="Times New Roman"/>
      </w:rPr>
    </w:lvl>
    <w:lvl w:ilvl="6" w:tplc="8E609FC4">
      <w:numFmt w:val="decimal"/>
      <w:lvlText w:val=""/>
      <w:lvlJc w:val="left"/>
      <w:rPr>
        <w:rFonts w:cs="Times New Roman"/>
      </w:rPr>
    </w:lvl>
    <w:lvl w:ilvl="7" w:tplc="AA305F5A">
      <w:numFmt w:val="decimal"/>
      <w:lvlText w:val=""/>
      <w:lvlJc w:val="left"/>
      <w:rPr>
        <w:rFonts w:cs="Times New Roman"/>
      </w:rPr>
    </w:lvl>
    <w:lvl w:ilvl="8" w:tplc="5BCC222E">
      <w:numFmt w:val="decimal"/>
      <w:lvlText w:val=""/>
      <w:lvlJc w:val="left"/>
      <w:rPr>
        <w:rFonts w:cs="Times New Roman"/>
      </w:rPr>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4"/>
  </w:num>
  <w:num w:numId="11">
    <w:abstractNumId w:val="8"/>
  </w:num>
  <w:num w:numId="12">
    <w:abstractNumId w:val="6"/>
  </w:num>
  <w:num w:numId="13">
    <w:abstractNumId w:val="2"/>
  </w:num>
  <w:num w:numId="14">
    <w:abstractNumId w:val="16"/>
  </w:num>
  <w:num w:numId="15">
    <w:abstractNumId w:val="17"/>
  </w:num>
  <w:num w:numId="16">
    <w:abstractNumId w:val="9"/>
  </w:num>
  <w:num w:numId="17">
    <w:abstractNumId w:val="5"/>
  </w:num>
  <w:num w:numId="18">
    <w:abstractNumId w:val="1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1128"/>
    <w:rsid w:val="00010D9C"/>
    <w:rsid w:val="00064A4F"/>
    <w:rsid w:val="0007308E"/>
    <w:rsid w:val="0008716A"/>
    <w:rsid w:val="0009227D"/>
    <w:rsid w:val="000B7A46"/>
    <w:rsid w:val="00125F71"/>
    <w:rsid w:val="001729AE"/>
    <w:rsid w:val="001C2A7B"/>
    <w:rsid w:val="002169DD"/>
    <w:rsid w:val="002A654D"/>
    <w:rsid w:val="00300BFB"/>
    <w:rsid w:val="0030414E"/>
    <w:rsid w:val="00381F95"/>
    <w:rsid w:val="004B3DAA"/>
    <w:rsid w:val="004F38A8"/>
    <w:rsid w:val="005933B1"/>
    <w:rsid w:val="005A4CD4"/>
    <w:rsid w:val="00692CCA"/>
    <w:rsid w:val="006B2E87"/>
    <w:rsid w:val="00711128"/>
    <w:rsid w:val="00755A74"/>
    <w:rsid w:val="008D2B14"/>
    <w:rsid w:val="00A57AD6"/>
    <w:rsid w:val="00AC67D6"/>
    <w:rsid w:val="00B20FC2"/>
    <w:rsid w:val="00BA7829"/>
    <w:rsid w:val="00CA4181"/>
    <w:rsid w:val="00CD37F9"/>
    <w:rsid w:val="00D17571"/>
    <w:rsid w:val="00D82601"/>
    <w:rsid w:val="00DE3CEF"/>
    <w:rsid w:val="00ED6587"/>
    <w:rsid w:val="00F91538"/>
    <w:rsid w:val="00FD12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28"/>
    <w:pPr>
      <w:spacing w:before="100" w:beforeAutospacing="1" w:after="100" w:afterAutospacing="1"/>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729AE"/>
    <w:pPr>
      <w:tabs>
        <w:tab w:val="center" w:pos="4677"/>
        <w:tab w:val="right" w:pos="9355"/>
      </w:tabs>
      <w:spacing w:before="0" w:after="0"/>
    </w:pPr>
  </w:style>
  <w:style w:type="character" w:customStyle="1" w:styleId="HeaderChar">
    <w:name w:val="Header Char"/>
    <w:basedOn w:val="DefaultParagraphFont"/>
    <w:link w:val="Header"/>
    <w:uiPriority w:val="99"/>
    <w:locked/>
    <w:rsid w:val="001729AE"/>
    <w:rPr>
      <w:rFonts w:cs="Times New Roman"/>
      <w:lang w:val="en-US"/>
    </w:rPr>
  </w:style>
  <w:style w:type="paragraph" w:styleId="Footer">
    <w:name w:val="footer"/>
    <w:basedOn w:val="Normal"/>
    <w:link w:val="FooterChar"/>
    <w:uiPriority w:val="99"/>
    <w:rsid w:val="001729AE"/>
    <w:pPr>
      <w:tabs>
        <w:tab w:val="center" w:pos="4677"/>
        <w:tab w:val="right" w:pos="9355"/>
      </w:tabs>
      <w:spacing w:before="0" w:after="0"/>
    </w:pPr>
  </w:style>
  <w:style w:type="character" w:customStyle="1" w:styleId="FooterChar">
    <w:name w:val="Footer Char"/>
    <w:basedOn w:val="DefaultParagraphFont"/>
    <w:link w:val="Footer"/>
    <w:uiPriority w:val="99"/>
    <w:locked/>
    <w:rsid w:val="001729AE"/>
    <w:rPr>
      <w:rFonts w:cs="Times New Roman"/>
      <w:lang w:val="en-US"/>
    </w:rPr>
  </w:style>
  <w:style w:type="character" w:customStyle="1" w:styleId="57">
    <w:name w:val="Основной текст (57)_"/>
    <w:basedOn w:val="DefaultParagraphFont"/>
    <w:link w:val="570"/>
    <w:uiPriority w:val="99"/>
    <w:locked/>
    <w:rsid w:val="00CA4181"/>
    <w:rPr>
      <w:rFonts w:cs="Times New Roman"/>
      <w:b/>
      <w:bCs/>
      <w:spacing w:val="140"/>
      <w:sz w:val="43"/>
      <w:szCs w:val="43"/>
      <w:shd w:val="clear" w:color="auto" w:fill="FFFFFF"/>
    </w:rPr>
  </w:style>
  <w:style w:type="paragraph" w:customStyle="1" w:styleId="570">
    <w:name w:val="Основной текст (57)"/>
    <w:basedOn w:val="Normal"/>
    <w:link w:val="57"/>
    <w:uiPriority w:val="99"/>
    <w:rsid w:val="00CA4181"/>
    <w:pPr>
      <w:widowControl w:val="0"/>
      <w:shd w:val="clear" w:color="auto" w:fill="FFFFFF"/>
      <w:spacing w:before="0" w:beforeAutospacing="0" w:after="0" w:afterAutospacing="0" w:line="509" w:lineRule="exact"/>
      <w:jc w:val="center"/>
    </w:pPr>
    <w:rPr>
      <w:b/>
      <w:bCs/>
      <w:spacing w:val="140"/>
      <w:sz w:val="43"/>
      <w:szCs w:val="43"/>
      <w:lang w:val="ru-RU"/>
    </w:rPr>
  </w:style>
  <w:style w:type="table" w:styleId="TableGrid">
    <w:name w:val="Table Grid"/>
    <w:basedOn w:val="TableNormal"/>
    <w:uiPriority w:val="99"/>
    <w:rsid w:val="00CA418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79248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13</Pages>
  <Words>4622</Words>
  <Characters>26352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ГАПОУ БССК</dc:creator>
  <cp:keywords/>
  <dc:description/>
  <cp:lastModifiedBy>user</cp:lastModifiedBy>
  <cp:revision>4</cp:revision>
  <cp:lastPrinted>2009-01-01T19:35:00Z</cp:lastPrinted>
  <dcterms:created xsi:type="dcterms:W3CDTF">2020-12-17T04:28:00Z</dcterms:created>
  <dcterms:modified xsi:type="dcterms:W3CDTF">2009-01-01T19:36:00Z</dcterms:modified>
</cp:coreProperties>
</file>