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5"/>
        <w:gridCol w:w="4796"/>
      </w:tblGrid>
      <w:tr w:rsidR="00E60ABC" w:rsidTr="00D13380">
        <w:tc>
          <w:tcPr>
            <w:tcW w:w="4775" w:type="dxa"/>
            <w:hideMark/>
          </w:tcPr>
          <w:p w:rsidR="00E60ABC" w:rsidRDefault="00E60ABC" w:rsidP="00D13380">
            <w:pPr>
              <w:pStyle w:val="570"/>
              <w:shd w:val="clear" w:color="auto" w:fill="auto"/>
              <w:spacing w:line="240" w:lineRule="auto"/>
              <w:ind w:firstLine="284"/>
              <w:jc w:val="left"/>
              <w:rPr>
                <w:rStyle w:val="57"/>
                <w:color w:val="000000"/>
                <w:spacing w:val="0"/>
                <w:sz w:val="24"/>
                <w:szCs w:val="24"/>
              </w:rPr>
            </w:pPr>
            <w:r>
              <w:rPr>
                <w:rStyle w:val="57"/>
                <w:color w:val="000000"/>
                <w:spacing w:val="0"/>
                <w:sz w:val="24"/>
                <w:szCs w:val="24"/>
              </w:rPr>
              <w:t>Рассмотрено  на заседании</w:t>
            </w:r>
          </w:p>
          <w:p w:rsidR="00E60ABC" w:rsidRDefault="00E60ABC" w:rsidP="00D13380">
            <w:pPr>
              <w:pStyle w:val="570"/>
              <w:shd w:val="clear" w:color="auto" w:fill="auto"/>
              <w:spacing w:line="240" w:lineRule="auto"/>
              <w:ind w:firstLine="284"/>
              <w:jc w:val="left"/>
              <w:rPr>
                <w:rStyle w:val="57"/>
                <w:color w:val="000000"/>
                <w:spacing w:val="0"/>
                <w:sz w:val="24"/>
                <w:szCs w:val="24"/>
              </w:rPr>
            </w:pPr>
            <w:r>
              <w:rPr>
                <w:rStyle w:val="57"/>
                <w:color w:val="000000"/>
                <w:spacing w:val="0"/>
                <w:sz w:val="24"/>
                <w:szCs w:val="24"/>
              </w:rPr>
              <w:t xml:space="preserve">Педагогического совета </w:t>
            </w:r>
          </w:p>
          <w:p w:rsidR="00E60ABC" w:rsidRDefault="004C12E9" w:rsidP="00D13380">
            <w:pPr>
              <w:pStyle w:val="570"/>
              <w:shd w:val="clear" w:color="auto" w:fill="auto"/>
              <w:spacing w:line="240" w:lineRule="auto"/>
              <w:jc w:val="left"/>
              <w:rPr>
                <w:rStyle w:val="57"/>
                <w:color w:val="000000"/>
                <w:spacing w:val="0"/>
                <w:sz w:val="24"/>
                <w:szCs w:val="24"/>
              </w:rPr>
            </w:pPr>
            <w:r>
              <w:rPr>
                <w:rStyle w:val="57"/>
                <w:color w:val="000000"/>
                <w:spacing w:val="0"/>
                <w:sz w:val="24"/>
                <w:szCs w:val="24"/>
              </w:rPr>
              <w:t xml:space="preserve">      Протокол №  12 </w:t>
            </w:r>
            <w:r w:rsidR="00E60ABC">
              <w:rPr>
                <w:rStyle w:val="57"/>
                <w:color w:val="000000"/>
                <w:spacing w:val="0"/>
                <w:sz w:val="24"/>
                <w:szCs w:val="24"/>
              </w:rPr>
              <w:t xml:space="preserve"> от</w:t>
            </w:r>
            <w:r>
              <w:rPr>
                <w:rStyle w:val="57"/>
                <w:color w:val="000000"/>
                <w:spacing w:val="0"/>
                <w:sz w:val="24"/>
                <w:szCs w:val="24"/>
              </w:rPr>
              <w:t xml:space="preserve">  22.06.2017г</w:t>
            </w:r>
          </w:p>
        </w:tc>
        <w:tc>
          <w:tcPr>
            <w:tcW w:w="4796" w:type="dxa"/>
          </w:tcPr>
          <w:p w:rsidR="00E60ABC" w:rsidRDefault="004C12E9" w:rsidP="00D13380">
            <w:pPr>
              <w:pStyle w:val="570"/>
              <w:shd w:val="clear" w:color="auto" w:fill="auto"/>
              <w:spacing w:line="240" w:lineRule="auto"/>
              <w:ind w:firstLine="284"/>
              <w:jc w:val="right"/>
              <w:rPr>
                <w:rStyle w:val="57"/>
                <w:color w:val="000000"/>
                <w:spacing w:val="0"/>
                <w:sz w:val="24"/>
                <w:szCs w:val="24"/>
              </w:rPr>
            </w:pPr>
            <w:proofErr w:type="gramStart"/>
            <w:r>
              <w:rPr>
                <w:rStyle w:val="57"/>
                <w:color w:val="000000"/>
                <w:spacing w:val="0"/>
                <w:sz w:val="24"/>
                <w:szCs w:val="24"/>
              </w:rPr>
              <w:t>Утвержден</w:t>
            </w:r>
            <w:proofErr w:type="gramEnd"/>
            <w:r>
              <w:rPr>
                <w:rStyle w:val="57"/>
                <w:color w:val="000000"/>
                <w:spacing w:val="0"/>
                <w:sz w:val="24"/>
                <w:szCs w:val="24"/>
              </w:rPr>
              <w:t xml:space="preserve"> приказом № 128</w:t>
            </w:r>
          </w:p>
          <w:p w:rsidR="00E60ABC" w:rsidRDefault="004C12E9" w:rsidP="00D13380">
            <w:pPr>
              <w:pStyle w:val="570"/>
              <w:shd w:val="clear" w:color="auto" w:fill="auto"/>
              <w:spacing w:line="240" w:lineRule="auto"/>
              <w:ind w:firstLine="284"/>
              <w:jc w:val="right"/>
              <w:rPr>
                <w:rStyle w:val="57"/>
                <w:color w:val="000000"/>
                <w:spacing w:val="0"/>
                <w:sz w:val="24"/>
                <w:szCs w:val="24"/>
              </w:rPr>
            </w:pPr>
            <w:r>
              <w:rPr>
                <w:rStyle w:val="57"/>
                <w:color w:val="000000"/>
                <w:spacing w:val="0"/>
                <w:sz w:val="24"/>
                <w:szCs w:val="24"/>
              </w:rPr>
              <w:t>От 27.06.2017г</w:t>
            </w:r>
            <w:r w:rsidR="00E60ABC">
              <w:rPr>
                <w:rStyle w:val="57"/>
                <w:color w:val="000000"/>
                <w:spacing w:val="0"/>
                <w:sz w:val="24"/>
                <w:szCs w:val="24"/>
              </w:rPr>
              <w:t>.</w:t>
            </w:r>
          </w:p>
          <w:p w:rsidR="00E60ABC" w:rsidRDefault="00E60ABC" w:rsidP="00D13380">
            <w:pPr>
              <w:pStyle w:val="570"/>
              <w:shd w:val="clear" w:color="auto" w:fill="auto"/>
              <w:spacing w:line="240" w:lineRule="auto"/>
              <w:ind w:firstLine="284"/>
              <w:jc w:val="right"/>
              <w:rPr>
                <w:rStyle w:val="57"/>
                <w:color w:val="000000"/>
                <w:spacing w:val="0"/>
                <w:sz w:val="24"/>
                <w:szCs w:val="24"/>
              </w:rPr>
            </w:pPr>
          </w:p>
          <w:p w:rsidR="00E60ABC" w:rsidRDefault="00E60ABC" w:rsidP="00D13380">
            <w:pPr>
              <w:pStyle w:val="570"/>
              <w:shd w:val="clear" w:color="auto" w:fill="auto"/>
              <w:spacing w:line="240" w:lineRule="auto"/>
              <w:ind w:firstLine="284"/>
              <w:rPr>
                <w:rStyle w:val="57"/>
                <w:color w:val="000000"/>
                <w:spacing w:val="0"/>
                <w:sz w:val="24"/>
                <w:szCs w:val="24"/>
              </w:rPr>
            </w:pPr>
          </w:p>
        </w:tc>
      </w:tr>
    </w:tbl>
    <w:p w:rsidR="00B67C04" w:rsidRDefault="00B67C04">
      <w:pPr>
        <w:rPr>
          <w:rFonts w:ascii="Times New Roman" w:hAnsi="Times New Roman" w:cs="Times New Roman"/>
          <w:sz w:val="28"/>
          <w:szCs w:val="28"/>
        </w:rPr>
      </w:pPr>
    </w:p>
    <w:p w:rsidR="00B67C04" w:rsidRDefault="00B67C04">
      <w:pPr>
        <w:rPr>
          <w:rFonts w:ascii="Times New Roman" w:hAnsi="Times New Roman" w:cs="Times New Roman"/>
          <w:b/>
          <w:sz w:val="32"/>
          <w:szCs w:val="32"/>
        </w:rPr>
      </w:pPr>
      <w:r w:rsidRPr="00E60ABC">
        <w:rPr>
          <w:rFonts w:ascii="Times New Roman" w:hAnsi="Times New Roman" w:cs="Times New Roman"/>
          <w:b/>
          <w:sz w:val="32"/>
          <w:szCs w:val="32"/>
        </w:rPr>
        <w:t xml:space="preserve">Положение  о реализации инклюзивного образования </w:t>
      </w:r>
    </w:p>
    <w:p w:rsidR="00E60ABC" w:rsidRPr="00E60ABC" w:rsidRDefault="00E60A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в    ГАПОУ БССК</w:t>
      </w:r>
    </w:p>
    <w:p w:rsidR="00B67C04" w:rsidRDefault="00B67C04">
      <w:pPr>
        <w:rPr>
          <w:rFonts w:ascii="Times New Roman" w:hAnsi="Times New Roman" w:cs="Times New Roman"/>
          <w:sz w:val="28"/>
          <w:szCs w:val="28"/>
        </w:rPr>
      </w:pPr>
    </w:p>
    <w:p w:rsidR="00A6289F" w:rsidRPr="00E60ABC" w:rsidRDefault="001E3377">
      <w:pPr>
        <w:rPr>
          <w:rFonts w:ascii="Times New Roman" w:hAnsi="Times New Roman" w:cs="Times New Roman"/>
          <w:b/>
          <w:sz w:val="28"/>
          <w:szCs w:val="28"/>
        </w:rPr>
      </w:pPr>
      <w:r w:rsidRPr="00E60ABC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интегрированного (инклюзивного) образования лиц с ограниченными возможностями здоровья и инвалидов в государственном автономном профессиональном обра</w:t>
      </w:r>
      <w:r w:rsidR="00B67C04">
        <w:rPr>
          <w:rFonts w:ascii="Times New Roman" w:hAnsi="Times New Roman" w:cs="Times New Roman"/>
          <w:sz w:val="28"/>
          <w:szCs w:val="28"/>
        </w:rPr>
        <w:t>зовательном учреждении Башкирский северо-западный сельскохозяйственный  к</w:t>
      </w:r>
      <w:r w:rsidRPr="00A6289F">
        <w:rPr>
          <w:rFonts w:ascii="Times New Roman" w:hAnsi="Times New Roman" w:cs="Times New Roman"/>
          <w:sz w:val="28"/>
          <w:szCs w:val="28"/>
        </w:rPr>
        <w:t xml:space="preserve">олледж (далее – колледж). 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со следующими документами: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 № 273 ФЗ «Об образовании в Российской Федерации»; </w:t>
      </w:r>
    </w:p>
    <w:p w:rsidR="00B67C04" w:rsidRDefault="00B6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3377" w:rsidRPr="00A6289F">
        <w:rPr>
          <w:rFonts w:ascii="Times New Roman" w:hAnsi="Times New Roman" w:cs="Times New Roman"/>
          <w:sz w:val="28"/>
          <w:szCs w:val="28"/>
        </w:rPr>
        <w:t xml:space="preserve"> Федеральным Законом от 24 ноября 1995 года № 181-ФЗ «О социальной защите инвалидов в Российской Федерации»;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 - Распоряжением Правительства РФ от 15.10.2012 № 1921-р «О комплексе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образования»;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 - Приказом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 -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утвержденными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 xml:space="preserve"> России 26.12.2013 № 06-2412вн (Письмо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 xml:space="preserve"> России от 18.03.2014 № 06-281 «О направлении Требований»); 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lastRenderedPageBreak/>
        <w:t xml:space="preserve">- Методическими рекомендациями по разработке и реализации адаптированных образовательных программ среднего профессионального образования, утв.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 xml:space="preserve"> России 20.04.2015 № 06-830вн (Письмо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 xml:space="preserve"> России от 22.04.2015 № 06-443 «О направлении Методических рекомендаций»); 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- Письмом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 xml:space="preserve"> от 16.04.2015 № 01-50-174/07-1968 «О приеме на обучение лиц с ограниченными возможностями здоровья»; 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1.3. Под инклюзивным образованием понимается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A13185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A6289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9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условий. 1.5.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B67C04" w:rsidRPr="00E60ABC" w:rsidRDefault="001E3377">
      <w:pPr>
        <w:rPr>
          <w:rFonts w:ascii="Times New Roman" w:hAnsi="Times New Roman" w:cs="Times New Roman"/>
          <w:b/>
          <w:sz w:val="28"/>
          <w:szCs w:val="28"/>
        </w:rPr>
      </w:pPr>
      <w:r w:rsidRPr="00E60ABC">
        <w:rPr>
          <w:rFonts w:ascii="Times New Roman" w:hAnsi="Times New Roman" w:cs="Times New Roman"/>
          <w:b/>
          <w:sz w:val="28"/>
          <w:szCs w:val="28"/>
        </w:rPr>
        <w:t xml:space="preserve">2. Цель и задачи инклюзивного образования 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2.1. Цель инклюзивного образования – обеспечение доступа к качественному образованию лиц с ограниченными возможностями здоровья, необходимого для их максимальной адаптации и полноценной социализации в обществе. 2.2. Деятельность колледжа по реализации инклюзивного образования ориентирована на решение следующих задач: 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 xml:space="preserve"> среды; 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- нормативно – правовое обеспечение процесса инклюзивного образования; 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>- адаптация образовательных программ и учебно-методического обеспечения образовательного про</w:t>
      </w:r>
      <w:r w:rsidR="00A13185">
        <w:rPr>
          <w:rFonts w:ascii="Times New Roman" w:hAnsi="Times New Roman" w:cs="Times New Roman"/>
          <w:sz w:val="28"/>
          <w:szCs w:val="28"/>
        </w:rPr>
        <w:t>цесса для лиц с ОВЗ</w:t>
      </w:r>
      <w:r w:rsidRPr="00A62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>- материально – техническое обеспечение образовательного процесса для обучающихся с ограниченными возможностями здоровья и инвалидов;</w:t>
      </w:r>
    </w:p>
    <w:p w:rsidR="00A13185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 - кадровое обеспечение инклюзивного обучения, дополнительная подготовка педагогических работников с целью получения знаний о психофизических особенностях лиц с ограниченными возможностями здоровья</w:t>
      </w:r>
      <w:r w:rsidR="00A13185">
        <w:rPr>
          <w:rFonts w:ascii="Times New Roman" w:hAnsi="Times New Roman" w:cs="Times New Roman"/>
          <w:sz w:val="28"/>
          <w:szCs w:val="28"/>
        </w:rPr>
        <w:t xml:space="preserve"> и инвалидов;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lastRenderedPageBreak/>
        <w:t xml:space="preserve"> - обеспечение процесса профориентации и содействие трудоустройству обучающихся из числа лиц с ограниченными возможностями здоровья и инвалидов; 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- создание в Колледже толерантной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B67C04" w:rsidRPr="00E60ABC" w:rsidRDefault="001E3377">
      <w:pPr>
        <w:rPr>
          <w:rFonts w:ascii="Times New Roman" w:hAnsi="Times New Roman" w:cs="Times New Roman"/>
          <w:b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 </w:t>
      </w:r>
      <w:r w:rsidRPr="00E60ABC">
        <w:rPr>
          <w:rFonts w:ascii="Times New Roman" w:hAnsi="Times New Roman" w:cs="Times New Roman"/>
          <w:b/>
          <w:sz w:val="28"/>
          <w:szCs w:val="28"/>
        </w:rPr>
        <w:t>3. Организация инклюзивного образования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 3.1. Руководство реализацией инклюзивного образования в колледже осуществляет директор в соответствии с должностными обязанностями.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 </w:t>
      </w:r>
      <w:r w:rsidR="00B67C04">
        <w:rPr>
          <w:rFonts w:ascii="Times New Roman" w:hAnsi="Times New Roman" w:cs="Times New Roman"/>
          <w:sz w:val="28"/>
          <w:szCs w:val="28"/>
        </w:rPr>
        <w:t>3.2.</w:t>
      </w:r>
      <w:r w:rsidRPr="00A6289F">
        <w:rPr>
          <w:rFonts w:ascii="Times New Roman" w:hAnsi="Times New Roman" w:cs="Times New Roman"/>
          <w:sz w:val="28"/>
          <w:szCs w:val="28"/>
        </w:rPr>
        <w:t>Зач</w:t>
      </w:r>
      <w:r w:rsidR="00A13185">
        <w:rPr>
          <w:rFonts w:ascii="Times New Roman" w:hAnsi="Times New Roman" w:cs="Times New Roman"/>
          <w:sz w:val="28"/>
          <w:szCs w:val="28"/>
        </w:rPr>
        <w:t xml:space="preserve">исление на обучение  </w:t>
      </w:r>
      <w:r w:rsidRPr="00A6289F">
        <w:rPr>
          <w:rFonts w:ascii="Times New Roman" w:hAnsi="Times New Roman" w:cs="Times New Roman"/>
          <w:sz w:val="28"/>
          <w:szCs w:val="28"/>
        </w:rPr>
        <w:t xml:space="preserve">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психолого-ме</w:t>
      </w:r>
      <w:r w:rsidR="00B67C04">
        <w:rPr>
          <w:rFonts w:ascii="Times New Roman" w:hAnsi="Times New Roman" w:cs="Times New Roman"/>
          <w:sz w:val="28"/>
          <w:szCs w:val="28"/>
        </w:rPr>
        <w:t>дик</w:t>
      </w:r>
      <w:proofErr w:type="gramStart"/>
      <w:r w:rsidR="00B67C0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67C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67C04">
        <w:rPr>
          <w:rFonts w:ascii="Times New Roman" w:hAnsi="Times New Roman" w:cs="Times New Roman"/>
          <w:sz w:val="28"/>
          <w:szCs w:val="28"/>
        </w:rPr>
        <w:t xml:space="preserve"> педагогической комиссии. 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 3.3. Основанием для создания специальных условий обучения и воспитания для обучающегося является заключение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 xml:space="preserve"> комиссии или индивидуальная программа реабилитации инвалида (ребенк</w:t>
      </w:r>
      <w:proofErr w:type="gramStart"/>
      <w:r w:rsidRPr="00A6289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6289F">
        <w:rPr>
          <w:rFonts w:ascii="Times New Roman" w:hAnsi="Times New Roman" w:cs="Times New Roman"/>
          <w:sz w:val="28"/>
          <w:szCs w:val="28"/>
        </w:rPr>
        <w:t xml:space="preserve"> инвалида). Специфика организации образовательного процесса для инвалидов и лиц с ограниченными возможностями здоровья обусловлена рекомендациями, указанными в вышеназванных документах, и может состоять: 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>в проведении индивидуальных и групповых коррекционно-развивающих занятий, занятий, направленных на повышение уровня адаптивных способностей; предоставлении дополнительного времени для выполнения лабораторных или практических работ и д</w:t>
      </w:r>
      <w:r w:rsidR="00B67C04">
        <w:rPr>
          <w:rFonts w:ascii="Times New Roman" w:hAnsi="Times New Roman" w:cs="Times New Roman"/>
          <w:sz w:val="28"/>
          <w:szCs w:val="28"/>
        </w:rPr>
        <w:t>р</w:t>
      </w:r>
      <w:r w:rsidRPr="00A6289F">
        <w:rPr>
          <w:rFonts w:ascii="Times New Roman" w:hAnsi="Times New Roman" w:cs="Times New Roman"/>
          <w:sz w:val="28"/>
          <w:szCs w:val="28"/>
        </w:rPr>
        <w:t>.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 Обучение лиц с ограниченными возможностями здоровья и инвалидов может быть организовано как совместно с другими обучающимися, так и в отдельных группах по учебникам, включенным в утвержденный федеральный перечень учебников и соответствующим программе обучения. В течение учебного года специалистами по учебно-методической работе и кураторами групп ведется работа с преподавателями и родителями обучающегося с ограниченными возможностями здоровья по их адаптации и дальнейшей реабилитации. 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>3.4. Сопровождение инвалидов и обучающихся с ограниченными возможностями здоровья осуществляют специалисты из числа работников колледжа</w:t>
      </w:r>
      <w:r w:rsidR="006549EC">
        <w:rPr>
          <w:rFonts w:ascii="Times New Roman" w:hAnsi="Times New Roman" w:cs="Times New Roman"/>
          <w:sz w:val="28"/>
          <w:szCs w:val="28"/>
        </w:rPr>
        <w:t>,</w:t>
      </w:r>
      <w:r w:rsidRPr="00A6289F">
        <w:rPr>
          <w:rFonts w:ascii="Times New Roman" w:hAnsi="Times New Roman" w:cs="Times New Roman"/>
          <w:sz w:val="28"/>
          <w:szCs w:val="28"/>
        </w:rPr>
        <w:t xml:space="preserve"> в том числе специалисты по учебно-методической работе</w:t>
      </w:r>
      <w:r w:rsidR="006549EC">
        <w:rPr>
          <w:rFonts w:ascii="Times New Roman" w:hAnsi="Times New Roman" w:cs="Times New Roman"/>
          <w:sz w:val="28"/>
          <w:szCs w:val="28"/>
        </w:rPr>
        <w:t>, педагоги – психологи, руководители учебных групп</w:t>
      </w:r>
      <w:r w:rsidRPr="00A6289F">
        <w:rPr>
          <w:rFonts w:ascii="Times New Roman" w:hAnsi="Times New Roman" w:cs="Times New Roman"/>
          <w:sz w:val="28"/>
          <w:szCs w:val="28"/>
        </w:rPr>
        <w:t xml:space="preserve">. Для обеспечения </w:t>
      </w:r>
      <w:r w:rsidRPr="00A6289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 </w:t>
      </w:r>
      <w:proofErr w:type="gramStart"/>
      <w:r w:rsidRPr="00A628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289F">
        <w:rPr>
          <w:rFonts w:ascii="Times New Roman" w:hAnsi="Times New Roman" w:cs="Times New Roman"/>
          <w:sz w:val="28"/>
          <w:szCs w:val="28"/>
        </w:rPr>
        <w:t xml:space="preserve"> с нарушением слуха, с нарушением зрения при необходимости могут быть приглашены сурдопедагоги,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сурдопереводчики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 xml:space="preserve">, тифлопедагоги и т.п. В основе социально-педагогического сопровождения лежит прогнозирование возникающих проблем, побуждение обучающихся с ограниченными возможностями здоровья к их осмыслению, определению способов самостоятельного преодоления и реализации их на каждом этапе процесса освоения учебной дисциплины, овладения профессией. Социально-педагогическое сопровождение осуществляется в процессе адаптации и интеграции инвалидов и лиц с ограниченными возможностями, освоения учебных дисциплин, овладения профессией. Содержание социально-педагогического сопровождения определено этапами обучения. </w:t>
      </w:r>
      <w:r w:rsidR="00B67C04">
        <w:rPr>
          <w:rFonts w:ascii="Times New Roman" w:hAnsi="Times New Roman" w:cs="Times New Roman"/>
          <w:sz w:val="28"/>
          <w:szCs w:val="28"/>
        </w:rPr>
        <w:t xml:space="preserve">Набор адаптационных дисциплин </w:t>
      </w:r>
      <w:r w:rsidRPr="00A6289F">
        <w:rPr>
          <w:rFonts w:ascii="Times New Roman" w:hAnsi="Times New Roman" w:cs="Times New Roman"/>
          <w:sz w:val="28"/>
          <w:szCs w:val="28"/>
        </w:rPr>
        <w:t xml:space="preserve"> определяется колледжем самостоятельно. Это могут быть дисциплины социальн</w:t>
      </w:r>
      <w:proofErr w:type="gramStart"/>
      <w:r w:rsidRPr="00A628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289F">
        <w:rPr>
          <w:rFonts w:ascii="Times New Roman" w:hAnsi="Times New Roman" w:cs="Times New Roman"/>
          <w:sz w:val="28"/>
          <w:szCs w:val="28"/>
        </w:rPr>
        <w:t xml:space="preserve"> гуманитарного назначения, профессиональной направленности, а также дисциплины, необходимые для коррекции коммуникативных умений. Разработка, согласование и утверждение </w:t>
      </w:r>
      <w:r w:rsidR="006549EC">
        <w:rPr>
          <w:rFonts w:ascii="Times New Roman" w:hAnsi="Times New Roman" w:cs="Times New Roman"/>
          <w:sz w:val="28"/>
          <w:szCs w:val="28"/>
        </w:rPr>
        <w:t xml:space="preserve">адаптационных дисциплин </w:t>
      </w:r>
      <w:r w:rsidRPr="00A6289F">
        <w:rPr>
          <w:rFonts w:ascii="Times New Roman" w:hAnsi="Times New Roman" w:cs="Times New Roman"/>
          <w:sz w:val="28"/>
          <w:szCs w:val="28"/>
        </w:rPr>
        <w:t xml:space="preserve">в колледже осуществляется согласно установленному порядку и на основании соответствующих нормативных документов. </w:t>
      </w:r>
    </w:p>
    <w:p w:rsidR="006549EC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>3.5. Обучающиеся с ограниченными возможностями здоровья и инвалиды могут обучаться по индивидуальному учебному плану и индивидуальному графику с учетом их особенностей и образовательных потребностей. При необходимости возможно увеличение срока обучения лиц с ограниченными возможностями здоровья и инвалидов, но не более чем на полгода. При составлении индивидуального плана обучения необходимо предусмотреть различные варианты проведения занятий: в колледже (в академической группе и индивидуально</w:t>
      </w:r>
      <w:r w:rsidR="006549EC">
        <w:rPr>
          <w:rFonts w:ascii="Times New Roman" w:hAnsi="Times New Roman" w:cs="Times New Roman"/>
          <w:sz w:val="28"/>
          <w:szCs w:val="28"/>
        </w:rPr>
        <w:t>).</w:t>
      </w:r>
    </w:p>
    <w:p w:rsidR="00B67C04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 3.6. На этапах поступления в колледж, обучения, трудоустройства ответственным лицом ведется специализированный учет обучающихся с ограниченными возможностями здоровья и инвалидов (фамилия, имя, отчество, имеющееся образование, данные о семье, сведения о группе инвалидности, виде нарушения здоровья, рекомендации, данные по результатам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психолого-медик</w:t>
      </w:r>
      <w:proofErr w:type="gramStart"/>
      <w:r w:rsidRPr="00A6289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6289F">
        <w:rPr>
          <w:rFonts w:ascii="Times New Roman" w:hAnsi="Times New Roman" w:cs="Times New Roman"/>
          <w:sz w:val="28"/>
          <w:szCs w:val="28"/>
        </w:rPr>
        <w:t xml:space="preserve"> педагогического обследования или по результатам медико-социальной экспертизы). При сборе сведений должно быть получено письменное согласие обучающегося с ограниченными возможностями здоровья и инвалида (родителей или законных представителей) на обработку персональных данных. </w:t>
      </w:r>
    </w:p>
    <w:p w:rsidR="00A13185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lastRenderedPageBreak/>
        <w:t xml:space="preserve">3.7. Для обучающихся с ограниченными возможностями здоровья и инвалидов устанавливается особый порядок освоения дисциплины «Физическая культура» на основании соблюдения принципов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 xml:space="preserve"> и адаптивной физиче</w:t>
      </w:r>
      <w:r w:rsidR="006549EC">
        <w:rPr>
          <w:rFonts w:ascii="Times New Roman" w:hAnsi="Times New Roman" w:cs="Times New Roman"/>
          <w:sz w:val="28"/>
          <w:szCs w:val="28"/>
        </w:rPr>
        <w:t>ской культуры</w:t>
      </w:r>
      <w:r w:rsidRPr="00A6289F">
        <w:rPr>
          <w:rFonts w:ascii="Times New Roman" w:hAnsi="Times New Roman" w:cs="Times New Roman"/>
          <w:sz w:val="28"/>
          <w:szCs w:val="28"/>
        </w:rPr>
        <w:t xml:space="preserve">. При проведении занятий преподаватель обязан учитывать рекомендации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 xml:space="preserve"> комиссии или индивидуальной программы реабилитации инвалида (ребенка-инвалида), вид и тяжесть нарушений организма обучающегося. </w:t>
      </w:r>
    </w:p>
    <w:p w:rsidR="00A13185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>3.8. Выбор методов обучения в каждом отдельном случае обусловливается целями обучения, содержанием обучения, исходным уровнем имеющихся знаний, умений, навыков обучающихся, уровнем профессиональной подготовки педагогов, методического и материально-технического обеспечения, особенностями восприятия информации обучающимися</w:t>
      </w:r>
      <w:r w:rsidR="006549EC">
        <w:rPr>
          <w:rFonts w:ascii="Times New Roman" w:hAnsi="Times New Roman" w:cs="Times New Roman"/>
          <w:sz w:val="28"/>
          <w:szCs w:val="28"/>
        </w:rPr>
        <w:t>,</w:t>
      </w:r>
      <w:r w:rsidRPr="00A6289F">
        <w:rPr>
          <w:rFonts w:ascii="Times New Roman" w:hAnsi="Times New Roman" w:cs="Times New Roman"/>
          <w:sz w:val="28"/>
          <w:szCs w:val="28"/>
        </w:rPr>
        <w:t xml:space="preserve"> наличием времени на подготовку и т.д. В образовательном процессе рекомендуется использование социально активных и рефлексивных методов обучения, технологий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 xml:space="preserve">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:rsidR="00A13185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 3.9. </w:t>
      </w:r>
      <w:proofErr w:type="gramStart"/>
      <w:r w:rsidRPr="00A6289F">
        <w:rPr>
          <w:rFonts w:ascii="Times New Roman" w:hAnsi="Times New Roman" w:cs="Times New Roman"/>
          <w:sz w:val="28"/>
          <w:szCs w:val="28"/>
        </w:rPr>
        <w:t>Формы проведения текущей и промежуточной аттестации для обучающихся с ограниченными возможностями здоровья и инвалидов устанавливаются с учетом индивидуальных психофизических особенностей (в устной форме, письменно на бумаге, с использованием компьютерной техники, в 6 форме тестирования и т.п.).</w:t>
      </w:r>
      <w:proofErr w:type="gramEnd"/>
      <w:r w:rsidRPr="00A6289F">
        <w:rPr>
          <w:rFonts w:ascii="Times New Roman" w:hAnsi="Times New Roman" w:cs="Times New Roman"/>
          <w:sz w:val="28"/>
          <w:szCs w:val="28"/>
        </w:rPr>
        <w:t xml:space="preserve"> Допускается сочетание разных форм аттестации. При необходимости, для подготовки ответа </w:t>
      </w:r>
      <w:proofErr w:type="gramStart"/>
      <w:r w:rsidRPr="00A6289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6289F"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дополнительное время. Государственная итоговая аттестация выпускников из числа лиц с ограниченными возможностями здоровья проводится с учетом особенностей психофизического развития, индивидуальных возможностей и состояния здоровья таких выпускников. 3.10. Для осуществления процедур текущего контроля успеваемости и промежуточной аттестации обучающихся создаются фонды оценочных средств, адаптированные для обучающихся лиц с ограниченными возможностями здоровья и инвалидов, позволяющие оценить достижение ими результатов обучения и уровень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компетенций, предусмотренных федеральным государственным образовательным стандартом соответствующей специальности. </w:t>
      </w:r>
    </w:p>
    <w:p w:rsidR="00A13185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lastRenderedPageBreak/>
        <w:t xml:space="preserve">3.11. При определении мест прохождения учебной и производственной практик обучающихся с ограниченными возможностями здоровья и инвалидов, необходимо учитывать рекомендации, данные по результатам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психолого-медик</w:t>
      </w:r>
      <w:proofErr w:type="gramStart"/>
      <w:r w:rsidRPr="00A6289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6289F">
        <w:rPr>
          <w:rFonts w:ascii="Times New Roman" w:hAnsi="Times New Roman" w:cs="Times New Roman"/>
          <w:sz w:val="28"/>
          <w:szCs w:val="28"/>
        </w:rPr>
        <w:t xml:space="preserve"> педагогической комиссии, медико-социальной экспертизы или содержащиеся в индивидуальной программе реабилитации инвалида, относительно рекомендованных условий и видов труда. При необходимости,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трудовых функций. </w:t>
      </w:r>
    </w:p>
    <w:p w:rsidR="00A13185" w:rsidRPr="00E60ABC" w:rsidRDefault="001E3377">
      <w:pPr>
        <w:rPr>
          <w:rFonts w:ascii="Times New Roman" w:hAnsi="Times New Roman" w:cs="Times New Roman"/>
          <w:b/>
          <w:sz w:val="28"/>
          <w:szCs w:val="28"/>
        </w:rPr>
      </w:pPr>
      <w:r w:rsidRPr="00E60ABC">
        <w:rPr>
          <w:rFonts w:ascii="Times New Roman" w:hAnsi="Times New Roman" w:cs="Times New Roman"/>
          <w:b/>
          <w:sz w:val="28"/>
          <w:szCs w:val="28"/>
        </w:rPr>
        <w:t xml:space="preserve">4. Комплексное сопровождение образовательного процесса лиц с ограниченными возможностями здоровья и инвалидов </w:t>
      </w:r>
    </w:p>
    <w:p w:rsidR="00A13185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4.1. Комплексное сопровождение образовательного процесса лиц с ограниченными возможностями здоровья и инвалидов включается в структуру образовательного процесса, определяется его целями, построением, содержанием и методами. </w:t>
      </w:r>
    </w:p>
    <w:p w:rsidR="006549EC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4.2. Организационно-педагогическое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образования. Организационно-педагогическое сопровождение включает </w:t>
      </w:r>
      <w:proofErr w:type="gramStart"/>
      <w:r w:rsidRPr="00A628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289F">
        <w:rPr>
          <w:rFonts w:ascii="Times New Roman" w:hAnsi="Times New Roman" w:cs="Times New Roman"/>
          <w:sz w:val="28"/>
          <w:szCs w:val="28"/>
        </w:rPr>
        <w:t xml:space="preserve"> посещаемостью занятий, помощь в организации самостоятельной работы в случае заболевания, организацию индивидуальных консультаций для длительно отсутствующих обучающихся, содействие в прохождении промежуточных аттестаций, сдаче зачетов, экзаменов, ликвидации академических задолженностей, коррекцию взаимодействия обучающегося и преподавателя в учебном процессе. Указанное сопровождение обеспечивают преподаватели и классные руководители. </w:t>
      </w:r>
    </w:p>
    <w:p w:rsidR="006549EC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4.3. Психолого-педагогическое сопровождение направлено на изучение, развитие и коррекцию личности обучающегося с ограниченными возможностями здоровья, его профессиональное становление с помощью психодиагностических процедур,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 xml:space="preserve"> и коррекции личностных качеств обучающихся, имеющих проблемы в обучении, общении и социальной адаптации. </w:t>
      </w:r>
    </w:p>
    <w:p w:rsidR="00A13185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4.4. Медико-оздоровительное сопровождение, включающее необходимую диагностику физического состояния обучающегося с ограниченными возможностями здоровья, профилактическую работу по вопросам сохранения </w:t>
      </w:r>
      <w:r w:rsidRPr="00A6289F">
        <w:rPr>
          <w:rFonts w:ascii="Times New Roman" w:hAnsi="Times New Roman" w:cs="Times New Roman"/>
          <w:sz w:val="28"/>
          <w:szCs w:val="28"/>
        </w:rPr>
        <w:lastRenderedPageBreak/>
        <w:t xml:space="preserve">здоровья, развития адаптационного потенциала, приспособляемости к учебе, экстренную, доврачебную помощь, а также помощь при острых заболеваниях, травмах, отравлениях, госпитализацию по неотложным показаниям, осуществляют сотрудники здравпункта колледжа. </w:t>
      </w:r>
    </w:p>
    <w:p w:rsidR="0059016B" w:rsidRPr="00A6289F" w:rsidRDefault="001E3377">
      <w:pPr>
        <w:rPr>
          <w:rFonts w:ascii="Times New Roman" w:hAnsi="Times New Roman" w:cs="Times New Roman"/>
          <w:sz w:val="28"/>
          <w:szCs w:val="28"/>
        </w:rPr>
      </w:pPr>
      <w:r w:rsidRPr="00A6289F">
        <w:rPr>
          <w:rFonts w:ascii="Times New Roman" w:hAnsi="Times New Roman" w:cs="Times New Roman"/>
          <w:sz w:val="28"/>
          <w:szCs w:val="28"/>
        </w:rPr>
        <w:t xml:space="preserve">4.5. Колледж формирует профессиональную и толерантную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 xml:space="preserve"> среду, необходимую для формирования гражданской, правовой и профессиональной позиции соучастия и способствующую формированию готовности всех членов коллектива к общению и сотрудничеству, способности воспринимать социальные, личностные и культурные различия. Социальное сопровождение предполагает совокупность мероприятий, сопутствующих образовательному процессу и направленных на социальную поддержку инвалидов и лиц с ограниченными возможностями здоровья при их инклюзивном обучении, включая содействие в решении возникающих бытовых проблем, а также мероприятия, направленные на укрепление и развитие </w:t>
      </w:r>
      <w:proofErr w:type="spellStart"/>
      <w:r w:rsidRPr="00A6289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6289F">
        <w:rPr>
          <w:rFonts w:ascii="Times New Roman" w:hAnsi="Times New Roman" w:cs="Times New Roman"/>
          <w:sz w:val="28"/>
          <w:szCs w:val="28"/>
        </w:rPr>
        <w:t xml:space="preserve"> навыков и умений. Социальное сопровождение обеспечивают студенческий совет, классные руководители при содействии администрации колледжа</w:t>
      </w:r>
    </w:p>
    <w:sectPr w:rsidR="0059016B" w:rsidRPr="00A6289F" w:rsidSect="0059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377"/>
    <w:rsid w:val="001E3377"/>
    <w:rsid w:val="004C12E9"/>
    <w:rsid w:val="004D481C"/>
    <w:rsid w:val="0059016B"/>
    <w:rsid w:val="006549EC"/>
    <w:rsid w:val="00A13185"/>
    <w:rsid w:val="00A6289F"/>
    <w:rsid w:val="00B67C04"/>
    <w:rsid w:val="00E6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7">
    <w:name w:val="Основной текст (57)_"/>
    <w:basedOn w:val="a0"/>
    <w:link w:val="570"/>
    <w:uiPriority w:val="99"/>
    <w:locked/>
    <w:rsid w:val="00E60ABC"/>
    <w:rPr>
      <w:b/>
      <w:bCs/>
      <w:spacing w:val="140"/>
      <w:sz w:val="43"/>
      <w:szCs w:val="43"/>
      <w:shd w:val="clear" w:color="auto" w:fill="FFFFFF"/>
    </w:rPr>
  </w:style>
  <w:style w:type="paragraph" w:customStyle="1" w:styleId="570">
    <w:name w:val="Основной текст (57)"/>
    <w:basedOn w:val="a"/>
    <w:link w:val="57"/>
    <w:uiPriority w:val="99"/>
    <w:rsid w:val="00E60ABC"/>
    <w:pPr>
      <w:widowControl w:val="0"/>
      <w:shd w:val="clear" w:color="auto" w:fill="FFFFFF"/>
      <w:spacing w:after="0" w:line="509" w:lineRule="exact"/>
      <w:jc w:val="center"/>
    </w:pPr>
    <w:rPr>
      <w:b/>
      <w:bCs/>
      <w:spacing w:val="140"/>
      <w:sz w:val="43"/>
      <w:szCs w:val="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2018-04-03T05:44:00Z</cp:lastPrinted>
  <dcterms:created xsi:type="dcterms:W3CDTF">2018-04-03T01:18:00Z</dcterms:created>
  <dcterms:modified xsi:type="dcterms:W3CDTF">2018-04-03T05:45:00Z</dcterms:modified>
</cp:coreProperties>
</file>